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9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940"/>
      </w:tblGrid>
      <w:tr w14:paraId="53473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9" w:hRule="atLeast"/>
          <w:jc w:val="center"/>
        </w:trPr>
        <w:tc>
          <w:tcPr>
            <w:tcW w:w="10940" w:type="dxa"/>
          </w:tcPr>
          <w:p w14:paraId="6B8DA647">
            <w:pPr>
              <w:spacing w:line="240" w:lineRule="auto"/>
              <w:jc w:val="center"/>
              <w:rPr>
                <w:rFonts w:hint="default" w:ascii="微软雅黑" w:hAnsi="微软雅黑" w:eastAsia="微软雅黑"/>
                <w:b/>
                <w:bCs/>
                <w:color w:val="000000" w:themeColor="text1"/>
                <w:highlight w:val="none"/>
                <w:lang w:val="en-US" w:eastAsia="zh-CN"/>
                <w14:textFill>
                  <w14:solidFill>
                    <w14:schemeClr w14:val="tx1"/>
                  </w14:solidFill>
                </w14:textFill>
              </w:rPr>
            </w:pPr>
            <w:r>
              <w:rPr>
                <w:rFonts w:hint="eastAsia" w:ascii="黑体" w:hAnsi="黑体" w:eastAsia="黑体" w:cs="黑体"/>
                <w:b/>
                <w:bCs/>
                <w:color w:val="000000" w:themeColor="text1"/>
                <w:sz w:val="44"/>
                <w:szCs w:val="44"/>
                <w:highlight w:val="none"/>
                <w:lang w:val="en-US" w:eastAsia="zh-CN"/>
                <w14:textFill>
                  <w14:solidFill>
                    <w14:schemeClr w14:val="tx1"/>
                  </w14:solidFill>
                </w14:textFill>
              </w:rPr>
              <w:t>设备参数论证表</w:t>
            </w:r>
          </w:p>
        </w:tc>
      </w:tr>
      <w:tr w14:paraId="2A5D8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5" w:hRule="atLeast"/>
          <w:jc w:val="center"/>
        </w:trPr>
        <w:tc>
          <w:tcPr>
            <w:tcW w:w="10940" w:type="dxa"/>
          </w:tcPr>
          <w:p w14:paraId="0FABA299">
            <w:pPr>
              <w:spacing w:line="360" w:lineRule="auto"/>
              <w:jc w:val="center"/>
              <w:rPr>
                <w:rFonts w:hint="default" w:ascii="微软雅黑" w:hAnsi="微软雅黑" w:eastAsia="微软雅黑"/>
                <w:b/>
                <w:bCs/>
                <w:color w:val="000000" w:themeColor="text1"/>
                <w:highlight w:val="none"/>
                <w:lang w:val="en-US" w:eastAsia="zh-CN"/>
                <w14:textFill>
                  <w14:solidFill>
                    <w14:schemeClr w14:val="tx1"/>
                  </w14:solidFill>
                </w14:textFill>
              </w:rPr>
            </w:pPr>
            <w:bookmarkStart w:id="1" w:name="_GoBack"/>
            <w:bookmarkEnd w:id="1"/>
            <w:r>
              <w:rPr>
                <w:rFonts w:hint="eastAsia" w:ascii="微软雅黑" w:hAnsi="微软雅黑" w:eastAsia="微软雅黑"/>
                <w:b/>
                <w:bCs/>
                <w:color w:val="000000" w:themeColor="text1"/>
                <w:highlight w:val="none"/>
                <w14:textFill>
                  <w14:solidFill>
                    <w14:schemeClr w14:val="tx1"/>
                  </w14:solidFill>
                </w14:textFill>
              </w:rPr>
              <w:t>功能要求</w:t>
            </w:r>
            <w:r>
              <w:rPr>
                <w:rFonts w:hint="eastAsia" w:ascii="微软雅黑" w:hAnsi="微软雅黑" w:eastAsia="微软雅黑"/>
                <w:b/>
                <w:bCs/>
                <w:color w:val="000000" w:themeColor="text1"/>
                <w:highlight w:val="none"/>
                <w:lang w:val="en-US" w:eastAsia="zh-CN"/>
                <w14:textFill>
                  <w14:solidFill>
                    <w14:schemeClr w14:val="tx1"/>
                  </w14:solidFill>
                </w14:textFill>
              </w:rPr>
              <w:t>及主要技术参数</w:t>
            </w:r>
          </w:p>
        </w:tc>
      </w:tr>
      <w:tr w14:paraId="43FB2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7" w:hRule="atLeast"/>
          <w:jc w:val="center"/>
        </w:trPr>
        <w:tc>
          <w:tcPr>
            <w:tcW w:w="10940" w:type="dxa"/>
            <w:vAlign w:val="top"/>
          </w:tcPr>
          <w:p w14:paraId="608F58BE">
            <w:pPr>
              <w:keepNext w:val="0"/>
              <w:keepLines w:val="0"/>
              <w:suppressLineNumbers w:val="0"/>
              <w:spacing w:before="0" w:beforeAutospacing="0" w:after="0" w:afterAutospacing="0" w:line="240" w:lineRule="auto"/>
              <w:ind w:left="0" w:leftChars="0" w:right="0" w:rightChars="0"/>
              <w:rPr>
                <w:rFonts w:ascii="宋体" w:hAnsi="宋体" w:eastAsia="宋体" w:cs="宋体"/>
                <w:sz w:val="20"/>
                <w:szCs w:val="20"/>
              </w:rPr>
            </w:pPr>
            <w:r>
              <w:rPr>
                <w:rFonts w:hint="eastAsia" w:ascii="微软雅黑" w:hAnsi="微软雅黑" w:eastAsia="微软雅黑"/>
                <w:b/>
                <w:bCs/>
                <w:color w:val="000000" w:themeColor="text1"/>
                <w:sz w:val="20"/>
                <w:szCs w:val="21"/>
                <w:highlight w:val="none"/>
                <w14:textFill>
                  <w14:solidFill>
                    <w14:schemeClr w14:val="tx1"/>
                  </w14:solidFill>
                </w14:textFill>
              </w:rPr>
              <w:t>功能要求</w:t>
            </w:r>
            <w:r>
              <w:rPr>
                <w:rFonts w:hint="eastAsia" w:ascii="微软雅黑" w:hAnsi="微软雅黑" w:eastAsia="微软雅黑"/>
                <w:b/>
                <w:bCs/>
                <w:color w:val="000000" w:themeColor="text1"/>
                <w:sz w:val="20"/>
                <w:szCs w:val="21"/>
                <w:highlight w:val="none"/>
                <w:lang w:eastAsia="zh-CN"/>
                <w14:textFill>
                  <w14:solidFill>
                    <w14:schemeClr w14:val="tx1"/>
                  </w14:solidFill>
                </w14:textFill>
              </w:rPr>
              <w:t>：</w:t>
            </w:r>
            <w:r>
              <w:rPr>
                <w:rFonts w:ascii="宋体" w:hAnsi="宋体" w:eastAsia="宋体" w:cs="宋体"/>
                <w:sz w:val="20"/>
                <w:szCs w:val="20"/>
              </w:rPr>
              <w:t>共计 300 处终端点位、1 套管控平台，配套三年终端操作系统运维服务，需搭建终端统一管控平台。依托平台完成所有终端集中、自动、智能化运维管控，精简运维工作量，全面提升终端运维效率与信息安全防护水平。</w:t>
            </w:r>
          </w:p>
          <w:p w14:paraId="5D8602CA">
            <w:pPr>
              <w:keepNext w:val="0"/>
              <w:keepLines w:val="0"/>
              <w:suppressLineNumbers w:val="0"/>
              <w:spacing w:before="0" w:beforeAutospacing="0" w:after="0" w:afterAutospacing="0" w:line="240" w:lineRule="auto"/>
              <w:ind w:left="0" w:leftChars="0" w:right="0" w:rightChars="0"/>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lang w:val="en-US" w:eastAsia="zh-CN"/>
                <w14:textFill>
                  <w14:solidFill>
                    <w14:schemeClr w14:val="tx1">
                      <w14:lumMod w14:val="95000"/>
                      <w14:lumOff w14:val="5000"/>
                    </w14:schemeClr>
                  </w14:solidFill>
                </w14:textFill>
              </w:rPr>
              <w:t>控制中心</w:t>
            </w:r>
            <w:r>
              <w:rPr>
                <w:rFonts w:hint="eastAsia" w:ascii="宋体" w:hAnsi="宋体" w:eastAsia="宋体" w:cs="宋体"/>
                <w:color w:val="000000" w:themeColor="text1"/>
                <w:kern w:val="0"/>
                <w:sz w:val="20"/>
                <w:szCs w:val="20"/>
                <w:highlight w:val="none"/>
                <w14:textFill>
                  <w14:solidFill>
                    <w14:schemeClr w14:val="tx1"/>
                  </w14:solidFill>
                </w14:textFill>
              </w:rPr>
              <w:t>支持中/英文界面，系统部署采用 C/S 架构，管理采用 B/S 架构，管理员只需通过浏览器登录控制中心，即可对系统进行管理</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5C9CBBCB">
            <w:pPr>
              <w:keepNext w:val="0"/>
              <w:keepLines w:val="0"/>
              <w:suppressLineNumbers w:val="0"/>
              <w:spacing w:before="0" w:beforeAutospacing="0" w:after="0" w:afterAutospacing="0" w:line="240" w:lineRule="auto"/>
              <w:ind w:left="0" w:leftChars="0" w:right="0" w:rightChars="0"/>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要求控制</w:t>
            </w:r>
            <w:r>
              <w:rPr>
                <w:rFonts w:hint="eastAsia" w:ascii="宋体" w:hAnsi="宋体" w:eastAsia="宋体" w:cs="宋体"/>
                <w:color w:val="000000" w:themeColor="text1"/>
                <w:kern w:val="0"/>
                <w:sz w:val="20"/>
                <w:szCs w:val="20"/>
                <w:highlight w:val="none"/>
                <w14:textFill>
                  <w14:solidFill>
                    <w14:schemeClr w14:val="tx1"/>
                  </w14:solidFill>
                </w14:textFill>
              </w:rPr>
              <w:t>中心支持对Windows、linux、Mac各种不同操作系统版本的客户端统一运维管控</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5D7463F1">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240" w:lineRule="auto"/>
              <w:ind w:left="0" w:right="0"/>
              <w:textAlignment w:val="top"/>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s="宋体"/>
                <w:color w:val="000000" w:themeColor="text1"/>
                <w:kern w:val="0"/>
                <w:sz w:val="20"/>
                <w:szCs w:val="20"/>
                <w:highlight w:val="none"/>
                <w14:textFill>
                  <w14:solidFill>
                    <w14:schemeClr w14:val="tx1"/>
                  </w14:solidFill>
                </w14:textFill>
              </w:rPr>
              <w:t>支持Windows 7/Windows 8/Windows 8.1/Windows 10/Windows 11/Windows Server 2008R2/2012/2016/2019/2022</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Ubuntu 16.04/Ubuntu</w:t>
            </w:r>
            <w:r>
              <w:rPr>
                <w:rFonts w:hint="eastAsia" w:ascii="宋体" w:hAnsi="宋体" w:eastAsia="宋体" w:cs="宋体"/>
                <w:color w:val="0D0D0D" w:themeColor="text1" w:themeTint="F2"/>
                <w:kern w:val="0"/>
                <w:sz w:val="20"/>
                <w:szCs w:val="20"/>
                <w:highlight w:val="none"/>
                <w:lang w:val="en-US" w:eastAsia="zh-CN"/>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22.04/ CentOS 7/ CentOS 8 / RedHat6.1 /openSUSE 15 / UOS-20（统信）/ Kylin-v10-sp1 (麒麟)等</w:t>
            </w:r>
            <w:r>
              <w:rPr>
                <w:rFonts w:hint="eastAsia" w:ascii="宋体" w:hAnsi="宋体" w:eastAsia="宋体" w:cs="宋体"/>
                <w:color w:val="0D0D0D" w:themeColor="text1" w:themeTint="F2"/>
                <w:kern w:val="0"/>
                <w:sz w:val="20"/>
                <w:szCs w:val="20"/>
                <w:highlight w:val="none"/>
                <w:lang w:eastAsia="zh-CN"/>
                <w14:textFill>
                  <w14:solidFill>
                    <w14:schemeClr w14:val="tx1">
                      <w14:lumMod w14:val="95000"/>
                      <w14:lumOff w14:val="5000"/>
                    </w14:schemeClr>
                  </w14:solidFill>
                </w14:textFill>
              </w:rPr>
              <w:t>；</w:t>
            </w:r>
          </w:p>
          <w:p w14:paraId="0367EF8F">
            <w:pPr>
              <w:spacing w:line="240" w:lineRule="auto"/>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14:textFill>
                  <w14:solidFill>
                    <w14:schemeClr w14:val="tx1"/>
                  </w14:solidFill>
                </w14:textFill>
              </w:rPr>
              <w:t>客户端</w:t>
            </w:r>
            <w:r>
              <w:rPr>
                <w:rFonts w:hint="eastAsia" w:ascii="宋体" w:hAnsi="宋体" w:eastAsia="宋体" w:cs="宋体"/>
                <w:color w:val="000000" w:themeColor="text1"/>
                <w:kern w:val="0"/>
                <w:sz w:val="20"/>
                <w:szCs w:val="20"/>
                <w:highlight w:val="none"/>
                <w14:textFill>
                  <w14:solidFill>
                    <w14:schemeClr w14:val="tx1"/>
                  </w14:solidFill>
                </w14:textFill>
              </w:rPr>
              <w:t>支持Windows XP SP3/ Windows Vista/ Windows 7/ Windows 8/ Windows 8.1/ Windows 10/ Windows 11</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/Windows Server 2003（SP1及以上）/2003R2/2008（SP1及以上）/2008R2/2012/2012R2/2016/2019/2022/2025</w:t>
            </w:r>
          </w:p>
          <w:p w14:paraId="13D73420">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要求客户端安装方式支持</w:t>
            </w:r>
            <w:r>
              <w:rPr>
                <w:rFonts w:ascii="宋体" w:hAnsi="宋体" w:eastAsia="宋体" w:cs="宋体"/>
                <w:color w:val="000000" w:themeColor="text1"/>
                <w:kern w:val="0"/>
                <w:sz w:val="20"/>
                <w:szCs w:val="20"/>
                <w:highlight w:val="none"/>
                <w14:textFill>
                  <w14:solidFill>
                    <w14:schemeClr w14:val="tx1"/>
                  </w14:solidFill>
                </w14:textFill>
              </w:rPr>
              <w:t>W</w:t>
            </w:r>
            <w:r>
              <w:rPr>
                <w:rFonts w:hint="eastAsia" w:ascii="宋体" w:hAnsi="宋体" w:eastAsia="宋体" w:cs="宋体"/>
                <w:color w:val="000000" w:themeColor="text1"/>
                <w:kern w:val="0"/>
                <w:sz w:val="20"/>
                <w:szCs w:val="20"/>
                <w:highlight w:val="none"/>
                <w14:textFill>
                  <w14:solidFill>
                    <w14:schemeClr w14:val="tx1"/>
                  </w14:solidFill>
                </w14:textFill>
              </w:rPr>
              <w:t>eb安装、A</w:t>
            </w:r>
            <w:r>
              <w:rPr>
                <w:rFonts w:ascii="宋体" w:hAnsi="宋体" w:eastAsia="宋体" w:cs="宋体"/>
                <w:color w:val="000000" w:themeColor="text1"/>
                <w:kern w:val="0"/>
                <w:sz w:val="20"/>
                <w:szCs w:val="20"/>
                <w:highlight w:val="none"/>
                <w14:textFill>
                  <w14:solidFill>
                    <w14:schemeClr w14:val="tx1"/>
                  </w14:solidFill>
                </w14:textFill>
              </w:rPr>
              <w:t>D</w:t>
            </w:r>
            <w:r>
              <w:rPr>
                <w:rFonts w:hint="eastAsia" w:ascii="宋体" w:hAnsi="宋体" w:eastAsia="宋体" w:cs="宋体"/>
                <w:color w:val="000000" w:themeColor="text1"/>
                <w:kern w:val="0"/>
                <w:sz w:val="20"/>
                <w:szCs w:val="20"/>
                <w:highlight w:val="none"/>
                <w14:textFill>
                  <w14:solidFill>
                    <w14:schemeClr w14:val="tx1"/>
                  </w14:solidFill>
                </w14:textFill>
              </w:rPr>
              <w:t>域环境批量静默安装、共享安装</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368A7416">
            <w:pPr>
              <w:spacing w:line="240" w:lineRule="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要求控制中心管理地址支持使用http或https方式进行</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登录</w:t>
            </w:r>
            <w:r>
              <w:rPr>
                <w:rFonts w:hint="eastAsia" w:ascii="宋体" w:hAnsi="宋体" w:eastAsia="宋体" w:cs="宋体"/>
                <w:color w:val="000000" w:themeColor="text1"/>
                <w:kern w:val="0"/>
                <w:sz w:val="20"/>
                <w:szCs w:val="20"/>
                <w:highlight w:val="none"/>
                <w14:textFill>
                  <w14:solidFill>
                    <w14:schemeClr w14:val="tx1"/>
                  </w14:solidFill>
                </w14:textFill>
              </w:rPr>
              <w:t>，并支持选择内置安全证书或导入外部安全证书</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4A9D3CBC">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★要求支持终端发现，可以通过扫描发现需要安装但没有安装终端的计算机，以免出现漏管漏控的情况；</w:t>
            </w:r>
          </w:p>
          <w:p w14:paraId="5D4564E8">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w:t>
            </w:r>
            <w:r>
              <w:rPr>
                <w:rFonts w:hint="eastAsia" w:ascii="宋体" w:hAnsi="宋体" w:eastAsia="宋体"/>
                <w:color w:val="000000" w:themeColor="text1"/>
                <w:kern w:val="0"/>
                <w:sz w:val="20"/>
                <w:szCs w:val="20"/>
                <w:highlight w:val="none"/>
                <w14:textFill>
                  <w14:solidFill>
                    <w14:schemeClr w14:val="tx1"/>
                  </w14:solidFill>
                </w14:textFill>
              </w:rPr>
              <w:t>客户端安装后占用硬盘空间150M以内，病毒库大小不超过</w:t>
            </w:r>
            <w:r>
              <w:rPr>
                <w:rFonts w:hint="eastAsia" w:ascii="宋体" w:hAnsi="宋体" w:eastAsia="宋体"/>
                <w:color w:val="000000" w:themeColor="text1"/>
                <w:kern w:val="0"/>
                <w:sz w:val="20"/>
                <w:szCs w:val="20"/>
                <w:highlight w:val="none"/>
                <w:lang w:val="en-US" w:eastAsia="zh-CN"/>
                <w14:textFill>
                  <w14:solidFill>
                    <w14:schemeClr w14:val="tx1"/>
                  </w14:solidFill>
                </w14:textFill>
              </w:rPr>
              <w:t>20</w:t>
            </w:r>
            <w:r>
              <w:rPr>
                <w:rFonts w:hint="eastAsia" w:ascii="宋体" w:hAnsi="宋体" w:eastAsia="宋体"/>
                <w:color w:val="000000" w:themeColor="text1"/>
                <w:kern w:val="0"/>
                <w:sz w:val="20"/>
                <w:szCs w:val="20"/>
                <w:highlight w:val="none"/>
                <w14:textFill>
                  <w14:solidFill>
                    <w14:schemeClr w14:val="tx1"/>
                  </w14:solidFill>
                </w14:textFill>
              </w:rPr>
              <w:t>M，日常使用内存占用50M左右，有效节省电脑资源；</w:t>
            </w:r>
          </w:p>
          <w:p w14:paraId="55C803B2">
            <w:pPr>
              <w:spacing w:line="240" w:lineRule="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控制中心</w:t>
            </w:r>
            <w:r>
              <w:rPr>
                <w:rFonts w:hint="eastAsia" w:ascii="宋体" w:hAnsi="宋体" w:eastAsia="宋体" w:cs="宋体"/>
                <w:color w:val="000000" w:themeColor="text1"/>
                <w:kern w:val="0"/>
                <w:sz w:val="20"/>
                <w:szCs w:val="20"/>
                <w:highlight w:val="none"/>
                <w14:textFill>
                  <w14:solidFill>
                    <w14:schemeClr w14:val="tx1"/>
                  </w14:solidFill>
                </w14:textFill>
              </w:rPr>
              <w:t>支持容灾备份功能，当主中心计算机遭受如宕机、断电、硬件/软件故障等意外情况或人为操作错误导致主中心计算机无法正常使用时，备用中心将顶替宕机的主中心且同步数据</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6A4B8578">
            <w:pPr>
              <w:spacing w:line="240" w:lineRule="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ascii="宋体" w:hAnsi="宋体" w:eastAsia="宋体" w:cs="宋体"/>
                <w:color w:val="000000" w:themeColor="text1"/>
                <w:kern w:val="0"/>
                <w:sz w:val="20"/>
                <w:szCs w:val="20"/>
                <w:highlight w:val="none"/>
                <w14:textFill>
                  <w14:solidFill>
                    <w14:schemeClr w14:val="tx1"/>
                  </w14:solidFill>
                </w14:textFill>
              </w:rPr>
              <w:t>要求支持备用中心查看和审批，支持通过本地安装的配置工具申请成为主中心的备用中心，主中心审批通过后，显示备用中心的相关信息</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55C320E8">
            <w:pPr>
              <w:spacing w:line="240" w:lineRule="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ascii="宋体" w:hAnsi="宋体" w:eastAsia="宋体" w:cs="宋体"/>
                <w:color w:val="000000" w:themeColor="text1"/>
                <w:kern w:val="0"/>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控制中心支持负载均衡功能，可对主中心配置单个或多个负载中心，终端可根据主中心资源占用情况自动连接到负载中心</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2FEAF884">
            <w:pPr>
              <w:spacing w:line="240" w:lineRule="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支持级联部署及管理，可实时查看下级终端威胁及在线情况，上级可对下级灵活分配授权，上级可</w:t>
            </w:r>
            <w:r>
              <w:rPr>
                <w:rFonts w:hint="eastAsia" w:ascii="宋体" w:hAnsi="宋体" w:eastAsia="宋体"/>
                <w:color w:val="000000" w:themeColor="text1"/>
                <w:sz w:val="20"/>
                <w:szCs w:val="20"/>
                <w:highlight w:val="none"/>
                <w:lang w:val="en-US" w:eastAsia="zh-CN"/>
                <w14:textFill>
                  <w14:solidFill>
                    <w14:schemeClr w14:val="tx1"/>
                  </w14:solidFill>
                </w14:textFill>
              </w:rPr>
              <w:t>登录</w:t>
            </w:r>
            <w:r>
              <w:rPr>
                <w:rFonts w:hint="eastAsia" w:ascii="宋体" w:hAnsi="宋体" w:eastAsia="宋体"/>
                <w:color w:val="000000" w:themeColor="text1"/>
                <w:sz w:val="20"/>
                <w:szCs w:val="20"/>
                <w:highlight w:val="none"/>
                <w14:textFill>
                  <w14:solidFill>
                    <w14:schemeClr w14:val="tx1"/>
                  </w14:solidFill>
                </w14:textFill>
              </w:rPr>
              <w:t>下级中心直接进行管理，同时可实现分级管理中心能够通过一级管理中心升级病毒库和客户端版本以及补丁升级数据</w:t>
            </w:r>
            <w:r>
              <w:rPr>
                <w:rFonts w:hint="eastAsia" w:ascii="宋体" w:hAnsi="宋体" w:eastAsia="宋体"/>
                <w:color w:val="000000" w:themeColor="text1"/>
                <w:sz w:val="20"/>
                <w:szCs w:val="20"/>
                <w:highlight w:val="none"/>
                <w:lang w:eastAsia="zh-CN"/>
                <w14:textFill>
                  <w14:solidFill>
                    <w14:schemeClr w14:val="tx1"/>
                  </w14:solidFill>
                </w14:textFill>
              </w:rPr>
              <w:t>；</w:t>
            </w:r>
          </w:p>
          <w:p w14:paraId="45BD13B9">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支持自定义数据存放位置，可根据自身需要选择数据库：达梦、MySQL</w:t>
            </w:r>
            <w:r>
              <w:rPr>
                <w:rFonts w:hint="eastAsia" w:ascii="宋体" w:hAnsi="宋体" w:eastAsia="宋体"/>
                <w:color w:val="000000" w:themeColor="text1"/>
                <w:sz w:val="20"/>
                <w:szCs w:val="20"/>
                <w:highlight w:val="none"/>
                <w:lang w:eastAsia="zh-CN"/>
                <w14:textFill>
                  <w14:solidFill>
                    <w14:schemeClr w14:val="tx1"/>
                  </w14:solidFill>
                </w14:textFill>
              </w:rPr>
              <w:t>；</w:t>
            </w:r>
          </w:p>
          <w:p w14:paraId="0DD61564">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要求支持展示全网终端安全概览：终端在线数量、异常终端数量、离线终端数量、已安装终端数量、未安装终端数量和授权使用情况</w:t>
            </w:r>
            <w:r>
              <w:rPr>
                <w:rFonts w:hint="eastAsia" w:ascii="宋体" w:hAnsi="宋体" w:eastAsia="宋体"/>
                <w:color w:val="000000" w:themeColor="text1"/>
                <w:sz w:val="20"/>
                <w:szCs w:val="20"/>
                <w:highlight w:val="none"/>
                <w:lang w:eastAsia="zh-CN"/>
                <w14:textFill>
                  <w14:solidFill>
                    <w14:schemeClr w14:val="tx1"/>
                  </w14:solidFill>
                </w14:textFill>
              </w:rPr>
              <w:t>；</w:t>
            </w:r>
          </w:p>
          <w:p w14:paraId="1BC1364F">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要求支持展示全网终端安全事件可视化数据：</w:t>
            </w:r>
            <w:r>
              <w:rPr>
                <w:rFonts w:ascii="宋体" w:hAnsi="宋体" w:eastAsia="宋体"/>
                <w:color w:val="000000" w:themeColor="text1"/>
                <w:sz w:val="20"/>
                <w:szCs w:val="20"/>
                <w:highlight w:val="none"/>
                <w14:textFill>
                  <w14:solidFill>
                    <w14:schemeClr w14:val="tx1"/>
                  </w14:solidFill>
                </w14:textFill>
              </w:rPr>
              <w:t>7/30天病毒查杀事件、7/30天漏洞修复事件、7/30天系统防护事件、7/30天网络</w:t>
            </w:r>
            <w:r>
              <w:rPr>
                <w:rFonts w:hint="eastAsia" w:ascii="宋体" w:hAnsi="宋体" w:eastAsia="宋体"/>
                <w:color w:val="000000" w:themeColor="text1"/>
                <w:sz w:val="20"/>
                <w:szCs w:val="20"/>
                <w:highlight w:val="none"/>
                <w14:textFill>
                  <w14:solidFill>
                    <w14:schemeClr w14:val="tx1"/>
                  </w14:solidFill>
                </w14:textFill>
              </w:rPr>
              <w:t>防护</w:t>
            </w:r>
            <w:r>
              <w:rPr>
                <w:rFonts w:ascii="宋体" w:hAnsi="宋体" w:eastAsia="宋体"/>
                <w:color w:val="000000" w:themeColor="text1"/>
                <w:sz w:val="20"/>
                <w:szCs w:val="20"/>
                <w:highlight w:val="none"/>
                <w14:textFill>
                  <w14:solidFill>
                    <w14:schemeClr w14:val="tx1"/>
                  </w14:solidFill>
                </w14:textFill>
              </w:rPr>
              <w:t>事件</w:t>
            </w:r>
            <w:r>
              <w:rPr>
                <w:rFonts w:hint="eastAsia" w:ascii="宋体" w:hAnsi="宋体" w:eastAsia="宋体"/>
                <w:color w:val="000000" w:themeColor="text1"/>
                <w:sz w:val="20"/>
                <w:szCs w:val="20"/>
                <w:highlight w:val="none"/>
                <w14:textFill>
                  <w14:solidFill>
                    <w14:schemeClr w14:val="tx1"/>
                  </w14:solidFill>
                </w14:textFill>
              </w:rPr>
              <w:t>、违规外联和软件禁用事件</w:t>
            </w:r>
            <w:r>
              <w:rPr>
                <w:rFonts w:hint="eastAsia" w:ascii="宋体" w:hAnsi="宋体" w:eastAsia="宋体"/>
                <w:color w:val="000000" w:themeColor="text1"/>
                <w:sz w:val="20"/>
                <w:szCs w:val="20"/>
                <w:highlight w:val="none"/>
                <w:lang w:eastAsia="zh-CN"/>
                <w14:textFill>
                  <w14:solidFill>
                    <w14:schemeClr w14:val="tx1"/>
                  </w14:solidFill>
                </w14:textFill>
              </w:rPr>
              <w:t>；</w:t>
            </w:r>
          </w:p>
          <w:p w14:paraId="58BF0891">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要求支持监控中心服务器性能：</w:t>
            </w:r>
            <w:r>
              <w:rPr>
                <w:rFonts w:ascii="宋体" w:hAnsi="宋体" w:eastAsia="宋体"/>
                <w:color w:val="000000" w:themeColor="text1"/>
                <w:sz w:val="20"/>
                <w:szCs w:val="20"/>
                <w:highlight w:val="none"/>
                <w14:textFill>
                  <w14:solidFill>
                    <w14:schemeClr w14:val="tx1"/>
                  </w14:solidFill>
                </w14:textFill>
              </w:rPr>
              <w:t>CPU使用率、内存使用率、磁盘占用率、网络流量</w:t>
            </w:r>
            <w:r>
              <w:rPr>
                <w:rFonts w:hint="eastAsia" w:ascii="宋体" w:hAnsi="宋体" w:eastAsia="宋体"/>
                <w:color w:val="000000" w:themeColor="text1"/>
                <w:sz w:val="20"/>
                <w:szCs w:val="20"/>
                <w:highlight w:val="none"/>
                <w14:textFill>
                  <w14:solidFill>
                    <w14:schemeClr w14:val="tx1"/>
                  </w14:solidFill>
                </w14:textFill>
              </w:rPr>
              <w:t>和备用中心</w:t>
            </w:r>
            <w:r>
              <w:rPr>
                <w:rFonts w:ascii="宋体" w:hAnsi="宋体" w:eastAsia="宋体"/>
                <w:color w:val="000000" w:themeColor="text1"/>
                <w:sz w:val="20"/>
                <w:szCs w:val="20"/>
                <w:highlight w:val="none"/>
                <w14:textFill>
                  <w14:solidFill>
                    <w14:schemeClr w14:val="tx1"/>
                  </w14:solidFill>
                </w14:textFill>
              </w:rPr>
              <w:t>使用状况</w:t>
            </w:r>
            <w:r>
              <w:rPr>
                <w:rFonts w:hint="eastAsia" w:ascii="宋体" w:hAnsi="宋体" w:eastAsia="宋体"/>
                <w:color w:val="000000" w:themeColor="text1"/>
                <w:sz w:val="20"/>
                <w:szCs w:val="20"/>
                <w:highlight w:val="none"/>
                <w:lang w:eastAsia="zh-CN"/>
                <w14:textFill>
                  <w14:solidFill>
                    <w14:schemeClr w14:val="tx1"/>
                  </w14:solidFill>
                </w14:textFill>
              </w:rPr>
              <w:t>；</w:t>
            </w:r>
          </w:p>
          <w:p w14:paraId="3ECE7368">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支持查看终端 CPU 利用率、内存利用率，以及终端最近 24 小时的上传、下载流量信息</w:t>
            </w:r>
            <w:r>
              <w:rPr>
                <w:rFonts w:hint="eastAsia" w:ascii="宋体" w:hAnsi="宋体" w:eastAsia="宋体"/>
                <w:color w:val="000000" w:themeColor="text1"/>
                <w:sz w:val="20"/>
                <w:szCs w:val="20"/>
                <w:highlight w:val="none"/>
                <w:lang w:eastAsia="zh-CN"/>
                <w14:textFill>
                  <w14:solidFill>
                    <w14:schemeClr w14:val="tx1"/>
                  </w14:solidFill>
                </w14:textFill>
              </w:rPr>
              <w:t>；</w:t>
            </w:r>
          </w:p>
          <w:p w14:paraId="4031AAAD">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hint="eastAsia" w:ascii="宋体" w:hAnsi="宋体" w:eastAsia="宋体"/>
                <w:color w:val="000000" w:themeColor="text1"/>
                <w:sz w:val="20"/>
                <w:szCs w:val="20"/>
                <w:highlight w:val="none"/>
                <w14:textFill>
                  <w14:solidFill>
                    <w14:schemeClr w14:val="tx1"/>
                  </w14:solidFill>
                </w14:textFill>
              </w:rPr>
              <w:t>要求支持定制防护策略以及策略细粒度配置：包括病毒防御（文件实时监控、恶意行为监控、内存防护、</w:t>
            </w:r>
            <w:r>
              <w:rPr>
                <w:rFonts w:ascii="宋体" w:hAnsi="宋体" w:eastAsia="宋体"/>
                <w:color w:val="000000" w:themeColor="text1"/>
                <w:sz w:val="20"/>
                <w:szCs w:val="20"/>
                <w:highlight w:val="none"/>
                <w14:textFill>
                  <w14:solidFill>
                    <w14:schemeClr w14:val="tx1"/>
                  </w14:solidFill>
                </w14:textFill>
              </w:rPr>
              <w:t>U盘保护、下载保护、邮件监控、Web扫描）；系统防御（系统加固、应用加固、软件安装拦截、浏览器保护、摄像头防护）；网络防御（网络入侵拦截、对外攻击拦截、恶意网站拦截、</w:t>
            </w:r>
            <w:r>
              <w:rPr>
                <w:rFonts w:hint="eastAsia" w:ascii="宋体" w:hAnsi="宋体" w:eastAsia="宋体"/>
                <w:color w:val="000000" w:themeColor="text1"/>
                <w:sz w:val="20"/>
                <w:szCs w:val="20"/>
                <w:highlight w:val="none"/>
                <w14:textFill>
                  <w14:solidFill>
                    <w14:schemeClr w14:val="tx1"/>
                  </w14:solidFill>
                </w14:textFill>
              </w:rPr>
              <w:t>横向渗透防护、</w:t>
            </w:r>
            <w:r>
              <w:rPr>
                <w:rFonts w:ascii="宋体" w:hAnsi="宋体" w:eastAsia="宋体"/>
                <w:color w:val="000000" w:themeColor="text1"/>
                <w:sz w:val="20"/>
                <w:szCs w:val="20"/>
                <w:highlight w:val="none"/>
                <w14:textFill>
                  <w14:solidFill>
                    <w14:schemeClr w14:val="tx1"/>
                  </w14:solidFill>
                </w14:textFill>
              </w:rPr>
              <w:t>Web服务保护、暴破攻击防护、僵尸网络防护、远程登录防护）；访问控制（IP协议控制、IP黑名单、联网控制、网站内容控制、程序执行控制、设备控制）</w:t>
            </w:r>
            <w:r>
              <w:rPr>
                <w:rFonts w:hint="eastAsia" w:ascii="宋体" w:hAnsi="宋体" w:eastAsia="宋体"/>
                <w:color w:val="000000" w:themeColor="text1"/>
                <w:sz w:val="20"/>
                <w:szCs w:val="20"/>
                <w:highlight w:val="none"/>
                <w14:textFill>
                  <w14:solidFill>
                    <w14:schemeClr w14:val="tx1"/>
                  </w14:solidFill>
                </w14:textFill>
              </w:rPr>
              <w:t>；行为管理（软件禁用、违规外联、桌面控制</w:t>
            </w:r>
            <w:r>
              <w:rPr>
                <w:rFonts w:hint="eastAsia" w:ascii="宋体" w:hAnsi="宋体" w:eastAsia="宋体"/>
                <w:color w:val="000000" w:themeColor="text1"/>
                <w:sz w:val="20"/>
                <w:szCs w:val="20"/>
                <w:highlight w:val="none"/>
                <w:lang w:eastAsia="zh-CN"/>
                <w14:textFill>
                  <w14:solidFill>
                    <w14:schemeClr w14:val="tx1"/>
                  </w14:solidFill>
                </w14:textFill>
              </w:rPr>
              <w:t>、安全基线检测、</w:t>
            </w:r>
            <w:r>
              <w:rPr>
                <w:rFonts w:hint="eastAsia" w:ascii="宋体" w:hAnsi="宋体" w:eastAsia="宋体"/>
                <w:color w:val="000000" w:themeColor="text1"/>
                <w:sz w:val="20"/>
                <w:szCs w:val="20"/>
                <w:highlight w:val="none"/>
                <w:lang w:val="en-US" w:eastAsia="zh-CN"/>
                <w14:textFill>
                  <w14:solidFill>
                    <w14:schemeClr w14:val="tx1"/>
                  </w14:solidFill>
                </w14:textFill>
              </w:rPr>
              <w:t>水印设置、应用中心</w:t>
            </w:r>
            <w:r>
              <w:rPr>
                <w:rFonts w:hint="eastAsia" w:ascii="宋体" w:hAnsi="宋体" w:eastAsia="宋体"/>
                <w:color w:val="000000" w:themeColor="text1"/>
                <w:sz w:val="20"/>
                <w:szCs w:val="20"/>
                <w:highlight w:val="none"/>
                <w14:textFill>
                  <w14:solidFill>
                    <w14:schemeClr w14:val="tx1"/>
                  </w14:solidFill>
                </w14:textFill>
              </w:rPr>
              <w:t>）</w:t>
            </w:r>
            <w:r>
              <w:rPr>
                <w:rFonts w:ascii="宋体" w:hAnsi="宋体" w:eastAsia="宋体"/>
                <w:color w:val="000000" w:themeColor="text1"/>
                <w:sz w:val="20"/>
                <w:szCs w:val="20"/>
                <w:highlight w:val="none"/>
                <w14:textFill>
                  <w14:solidFill>
                    <w14:schemeClr w14:val="tx1"/>
                  </w14:solidFill>
                </w14:textFill>
              </w:rPr>
              <w:t>以及安全工具</w:t>
            </w:r>
            <w:r>
              <w:rPr>
                <w:rFonts w:hint="eastAsia" w:ascii="宋体" w:hAnsi="宋体" w:eastAsia="宋体"/>
                <w:color w:val="000000" w:themeColor="text1"/>
                <w:sz w:val="20"/>
                <w:szCs w:val="20"/>
                <w:highlight w:val="none"/>
                <w14:textFill>
                  <w14:solidFill>
                    <w14:schemeClr w14:val="tx1"/>
                  </w14:solidFill>
                </w14:textFill>
              </w:rPr>
              <w:t>（弹窗拦截和垃圾清理设置）</w:t>
            </w:r>
            <w:r>
              <w:rPr>
                <w:rFonts w:ascii="宋体" w:hAnsi="宋体" w:eastAsia="宋体"/>
                <w:color w:val="000000" w:themeColor="text1"/>
                <w:sz w:val="20"/>
                <w:szCs w:val="20"/>
                <w:highlight w:val="none"/>
                <w14:textFill>
                  <w14:solidFill>
                    <w14:schemeClr w14:val="tx1"/>
                  </w14:solidFill>
                </w14:textFill>
              </w:rPr>
              <w:t>可根据不同分组需求定制不同的策略</w:t>
            </w:r>
            <w:r>
              <w:rPr>
                <w:rFonts w:hint="eastAsia" w:ascii="宋体" w:hAnsi="宋体" w:eastAsia="宋体"/>
                <w:color w:val="000000" w:themeColor="text1"/>
                <w:sz w:val="20"/>
                <w:szCs w:val="20"/>
                <w:highlight w:val="none"/>
                <w:lang w:eastAsia="zh-CN"/>
                <w14:textFill>
                  <w14:solidFill>
                    <w14:schemeClr w14:val="tx1"/>
                  </w14:solidFill>
                </w14:textFill>
              </w:rPr>
              <w:t>；</w:t>
            </w:r>
          </w:p>
          <w:p w14:paraId="1C245F2A">
            <w:pPr>
              <w:spacing w:line="240" w:lineRule="auto"/>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D0D0D" w:themeColor="text1" w:themeTint="F2"/>
                <w:kern w:val="0"/>
                <w:sz w:val="20"/>
                <w:szCs w:val="20"/>
                <w:highlight w:val="none"/>
                <w:lang w:val="en-US" w:eastAsia="zh-CN"/>
                <w14:textFill>
                  <w14:solidFill>
                    <w14:schemeClr w14:val="tx1">
                      <w14:lumMod w14:val="95000"/>
                      <w14:lumOff w14:val="5000"/>
                    </w14:schemeClr>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s="宋体"/>
                <w:color w:val="000000" w:themeColor="text1"/>
                <w:kern w:val="0"/>
                <w:sz w:val="20"/>
                <w:szCs w:val="20"/>
                <w:highlight w:val="none"/>
                <w14:textFill>
                  <w14:solidFill>
                    <w14:schemeClr w14:val="tx1"/>
                  </w14:solidFill>
                </w14:textFill>
              </w:rPr>
              <w:t>支持单点运维功能，可对分组内某一终端单独设置策略，实现精细化运维</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44A7EBC0">
            <w:pPr>
              <w:spacing w:line="240" w:lineRule="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要求中心可配置与终端通讯时间，避免因通讯频繁导致负载过大可限制终端的最大并发数及单个连接最大下载速度，缓解对带宽带来的负荷</w:t>
            </w:r>
            <w:r>
              <w:rPr>
                <w:rFonts w:hint="eastAsia" w:ascii="宋体" w:hAnsi="宋体" w:eastAsia="宋体"/>
                <w:color w:val="000000" w:themeColor="text1"/>
                <w:sz w:val="20"/>
                <w:szCs w:val="20"/>
                <w:highlight w:val="none"/>
                <w:lang w:eastAsia="zh-CN"/>
                <w14:textFill>
                  <w14:solidFill>
                    <w14:schemeClr w14:val="tx1"/>
                  </w14:solidFill>
                </w14:textFill>
              </w:rPr>
              <w:t>；</w:t>
            </w:r>
          </w:p>
          <w:p w14:paraId="33A1A98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要求</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客户端</w:t>
            </w:r>
            <w:r>
              <w:rPr>
                <w:rFonts w:hint="eastAsia" w:ascii="宋体" w:hAnsi="宋体" w:eastAsia="宋体" w:cs="宋体"/>
                <w:color w:val="000000" w:themeColor="text1"/>
                <w:kern w:val="0"/>
                <w:sz w:val="20"/>
                <w:szCs w:val="20"/>
                <w:highlight w:val="none"/>
                <w14:textFill>
                  <w14:solidFill>
                    <w14:schemeClr w14:val="tx1"/>
                  </w14:solidFill>
                </w14:textFill>
              </w:rPr>
              <w:t>支持 P2P功能，</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网络互通</w:t>
            </w:r>
            <w:r>
              <w:rPr>
                <w:rFonts w:hint="eastAsia" w:ascii="宋体" w:hAnsi="宋体" w:eastAsia="宋体" w:cs="宋体"/>
                <w:color w:val="000000" w:themeColor="text1"/>
                <w:kern w:val="0"/>
                <w:sz w:val="20"/>
                <w:szCs w:val="20"/>
                <w:highlight w:val="none"/>
                <w14:textFill>
                  <w14:solidFill>
                    <w14:schemeClr w14:val="tx1"/>
                  </w14:solidFill>
                </w14:textFill>
              </w:rPr>
              <w:t>终端</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之间</w:t>
            </w:r>
            <w:r>
              <w:rPr>
                <w:rFonts w:hint="eastAsia" w:ascii="宋体" w:hAnsi="宋体" w:eastAsia="宋体" w:cs="宋体"/>
                <w:color w:val="000000" w:themeColor="text1"/>
                <w:kern w:val="0"/>
                <w:sz w:val="20"/>
                <w:szCs w:val="20"/>
                <w:highlight w:val="none"/>
                <w14:textFill>
                  <w14:solidFill>
                    <w14:schemeClr w14:val="tx1"/>
                  </w14:solidFill>
                </w14:textFill>
              </w:rPr>
              <w:t>可从已存储目标文件的其他终端获取文件，减轻中心带宽占用问题</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p>
          <w:p w14:paraId="04C4A6F7">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可启用</w:t>
            </w:r>
            <w:r>
              <w:rPr>
                <w:rFonts w:ascii="宋体" w:hAnsi="宋体" w:eastAsia="宋体"/>
                <w:color w:val="000000" w:themeColor="text1"/>
                <w:sz w:val="20"/>
                <w:szCs w:val="20"/>
                <w:highlight w:val="none"/>
                <w14:textFill>
                  <w14:solidFill>
                    <w14:schemeClr w14:val="tx1"/>
                  </w14:solidFill>
                </w14:textFill>
              </w:rPr>
              <w:t>SysLog日志导出功能，支持导出安全日志、升级日志、漏洞修复日志</w:t>
            </w:r>
            <w:r>
              <w:rPr>
                <w:rFonts w:hint="eastAsia" w:ascii="宋体" w:hAnsi="宋体" w:eastAsia="宋体"/>
                <w:color w:val="000000" w:themeColor="text1"/>
                <w:sz w:val="20"/>
                <w:szCs w:val="20"/>
                <w:highlight w:val="none"/>
                <w:lang w:eastAsia="zh-CN"/>
                <w14:textFill>
                  <w14:solidFill>
                    <w14:schemeClr w14:val="tx1"/>
                  </w14:solidFill>
                </w14:textFill>
              </w:rPr>
              <w:t>；</w:t>
            </w:r>
          </w:p>
          <w:p w14:paraId="3AC2E562">
            <w:pPr>
              <w:keepNext w:val="0"/>
              <w:keepLines w:val="0"/>
              <w:suppressLineNumbers w:val="0"/>
              <w:spacing w:before="0" w:beforeAutospacing="0" w:after="0" w:afterAutospacing="0" w:line="240" w:lineRule="auto"/>
              <w:ind w:left="0" w:right="0"/>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支持任务通知</w:t>
            </w:r>
            <w:r>
              <w:rPr>
                <w:rFonts w:hint="eastAsia" w:ascii="宋体" w:hAnsi="宋体" w:eastAsia="宋体"/>
                <w:color w:val="0D0D0D" w:themeColor="text1" w:themeTint="F2"/>
                <w:sz w:val="20"/>
                <w:szCs w:val="20"/>
                <w:highlight w:val="none"/>
                <w:lang w:val="en-US" w:eastAsia="zh-CN"/>
                <w14:textFill>
                  <w14:solidFill>
                    <w14:schemeClr w14:val="tx1">
                      <w14:lumMod w14:val="95000"/>
                      <w14:lumOff w14:val="5000"/>
                    </w14:schemeClr>
                  </w14:solidFill>
                </w14:textFill>
              </w:rPr>
              <w:t>功能</w:t>
            </w: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w:t>
            </w:r>
            <w:r>
              <w:rPr>
                <w:rFonts w:hint="eastAsia" w:ascii="宋体" w:hAnsi="宋体" w:eastAsia="宋体"/>
                <w:color w:val="0D0D0D" w:themeColor="text1" w:themeTint="F2"/>
                <w:sz w:val="20"/>
                <w:szCs w:val="20"/>
                <w:highlight w:val="none"/>
                <w:lang w:val="en-US" w:eastAsia="zh-CN"/>
                <w14:textFill>
                  <w14:solidFill>
                    <w14:schemeClr w14:val="tx1">
                      <w14:lumMod w14:val="95000"/>
                      <w14:lumOff w14:val="5000"/>
                    </w14:schemeClr>
                  </w14:solidFill>
                </w14:textFill>
              </w:rPr>
              <w:t>当发生</w:t>
            </w: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任务完成</w:t>
            </w:r>
            <w:r>
              <w:rPr>
                <w:rFonts w:hint="eastAsia" w:ascii="宋体" w:hAnsi="宋体" w:eastAsia="宋体"/>
                <w:color w:val="0D0D0D" w:themeColor="text1" w:themeTint="F2"/>
                <w:sz w:val="20"/>
                <w:szCs w:val="20"/>
                <w:highlight w:val="none"/>
                <w:lang w:val="en-US" w:eastAsia="zh-CN"/>
                <w14:textFill>
                  <w14:solidFill>
                    <w14:schemeClr w14:val="tx1">
                      <w14:lumMod w14:val="95000"/>
                      <w14:lumOff w14:val="5000"/>
                    </w14:schemeClr>
                  </w14:solidFill>
                </w14:textFill>
              </w:rPr>
              <w:t>、</w:t>
            </w: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子中心连入、子中心脱离</w:t>
            </w:r>
            <w:r>
              <w:rPr>
                <w:rFonts w:hint="eastAsia" w:ascii="宋体" w:hAnsi="宋体" w:eastAsia="宋体"/>
                <w:color w:val="0D0D0D" w:themeColor="text1" w:themeTint="F2"/>
                <w:sz w:val="20"/>
                <w:szCs w:val="20"/>
                <w:highlight w:val="none"/>
                <w:lang w:eastAsia="zh-CN"/>
                <w14:textFill>
                  <w14:solidFill>
                    <w14:schemeClr w14:val="tx1">
                      <w14:lumMod w14:val="95000"/>
                      <w14:lumOff w14:val="5000"/>
                    </w14:schemeClr>
                  </w14:solidFill>
                </w14:textFill>
              </w:rPr>
              <w:t>、</w:t>
            </w:r>
            <w:r>
              <w:rPr>
                <w:rFonts w:hint="eastAsia" w:ascii="宋体" w:hAnsi="宋体" w:eastAsia="宋体"/>
                <w:color w:val="0D0D0D" w:themeColor="text1" w:themeTint="F2"/>
                <w:sz w:val="20"/>
                <w:szCs w:val="20"/>
                <w:highlight w:val="none"/>
                <w:lang w:val="en-US" w:eastAsia="zh-CN"/>
                <w14:textFill>
                  <w14:solidFill>
                    <w14:schemeClr w14:val="tx1">
                      <w14:lumMod w14:val="95000"/>
                      <w14:lumOff w14:val="5000"/>
                    </w14:schemeClr>
                  </w14:solidFill>
                </w14:textFill>
              </w:rPr>
              <w:t>数据导出、中心所在磁盘剩余空间到达阈值等情况时，可向管理员推送通知；</w:t>
            </w:r>
          </w:p>
          <w:p w14:paraId="2CDE2EAC">
            <w:pPr>
              <w:spacing w:line="240" w:lineRule="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要求终端可记录各类防护日志，并支持通过日期进行筛选，日志最长保存时间可自定义，管理员可设置禁止用户删除终端日志</w:t>
            </w:r>
            <w:r>
              <w:rPr>
                <w:rFonts w:hint="eastAsia" w:ascii="宋体" w:hAnsi="宋体" w:eastAsia="宋体"/>
                <w:color w:val="000000" w:themeColor="text1"/>
                <w:sz w:val="20"/>
                <w:szCs w:val="20"/>
                <w:highlight w:val="none"/>
                <w:lang w:eastAsia="zh-CN"/>
                <w14:textFill>
                  <w14:solidFill>
                    <w14:schemeClr w14:val="tx1"/>
                  </w14:solidFill>
                </w14:textFill>
              </w:rPr>
              <w:t>；</w:t>
            </w:r>
          </w:p>
          <w:p w14:paraId="09AAAD89">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支持终端事件邮件告警规则，当选择的指定分组或终端发生异常、离线、升级失败、网络攻击、病毒威胁、系统防护和访问控制等事件时，向管理者发送自定义信息的邮件通知</w:t>
            </w:r>
            <w:r>
              <w:rPr>
                <w:rFonts w:hint="eastAsia" w:ascii="宋体" w:hAnsi="宋体" w:eastAsia="宋体"/>
                <w:color w:val="000000" w:themeColor="text1"/>
                <w:sz w:val="20"/>
                <w:szCs w:val="20"/>
                <w:highlight w:val="none"/>
                <w:lang w:eastAsia="zh-CN"/>
                <w14:textFill>
                  <w14:solidFill>
                    <w14:schemeClr w14:val="tx1"/>
                  </w14:solidFill>
                </w14:textFill>
              </w:rPr>
              <w:t>；</w:t>
            </w:r>
          </w:p>
          <w:p w14:paraId="4DCC7DF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s="宋体"/>
                <w:color w:val="0D0D0D" w:themeColor="text1" w:themeTint="F2"/>
                <w:kern w:val="0"/>
                <w:sz w:val="20"/>
                <w:szCs w:val="20"/>
                <w:highlight w:val="none"/>
                <w:lang w:val="en-US" w:eastAsia="zh-CN"/>
                <w14:textFill>
                  <w14:solidFill>
                    <w14:schemeClr w14:val="tx1">
                      <w14:lumMod w14:val="95000"/>
                      <w14:lumOff w14:val="5000"/>
                    </w14:schemeClr>
                  </w14:solidFill>
                </w14:textFill>
              </w:rPr>
              <w:t>支持中心</w:t>
            </w:r>
            <w:r>
              <w:rPr>
                <w:rFonts w:hint="eastAsia" w:ascii="宋体" w:hAnsi="宋体" w:eastAsia="宋体"/>
                <w:color w:val="000000" w:themeColor="text1"/>
                <w:sz w:val="20"/>
                <w:szCs w:val="20"/>
                <w:highlight w:val="none"/>
                <w14:textFill>
                  <w14:solidFill>
                    <w14:schemeClr w14:val="tx1"/>
                  </w14:solidFill>
                </w14:textFill>
              </w:rPr>
              <w:t>事件邮件告警规则，当控制中心升级失败、一周未更新、中心磁盘达到阈值时，向管理者发送自定义信息的邮件通知</w:t>
            </w:r>
            <w:r>
              <w:rPr>
                <w:rFonts w:hint="eastAsia" w:ascii="宋体" w:hAnsi="宋体" w:eastAsia="宋体"/>
                <w:color w:val="000000" w:themeColor="text1"/>
                <w:sz w:val="20"/>
                <w:szCs w:val="20"/>
                <w:highlight w:val="none"/>
                <w:lang w:eastAsia="zh-CN"/>
                <w14:textFill>
                  <w14:solidFill>
                    <w14:schemeClr w14:val="tx1"/>
                  </w14:solidFill>
                </w14:textFill>
              </w:rPr>
              <w:t>；</w:t>
            </w:r>
          </w:p>
          <w:p w14:paraId="45AF5ED1">
            <w:pPr>
              <w:spacing w:line="240" w:lineRule="auto"/>
              <w:rPr>
                <w:rFonts w:hint="eastAsia" w:eastAsia="宋体"/>
                <w:sz w:val="16"/>
                <w:szCs w:val="16"/>
                <w:highlight w:val="none"/>
                <w:lang w:eastAsia="zh-CN"/>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具备事件日志模块，包含病毒查杀日志、病毒防御事件日志、系统防御事件日志、网络防御事件日志、访问控制事件日志、漏洞修复事件日志、终端管理日志、系统管理日志</w:t>
            </w:r>
            <w:r>
              <w:rPr>
                <w:rFonts w:hint="eastAsia" w:ascii="宋体" w:hAnsi="宋体" w:eastAsia="宋体"/>
                <w:color w:val="000000" w:themeColor="text1"/>
                <w:sz w:val="20"/>
                <w:szCs w:val="20"/>
                <w:highlight w:val="none"/>
                <w:lang w:eastAsia="zh-CN"/>
                <w14:textFill>
                  <w14:solidFill>
                    <w14:schemeClr w14:val="tx1"/>
                  </w14:solidFill>
                </w14:textFill>
              </w:rPr>
              <w:t>；</w:t>
            </w:r>
          </w:p>
          <w:p w14:paraId="106C3F34">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配备安全工具及管理工具：域部署工具、离线升级工具、中心迁移工具、移动存储注册工具安全</w:t>
            </w:r>
            <w:r>
              <w:rPr>
                <w:rFonts w:ascii="宋体" w:hAnsi="宋体" w:eastAsia="宋体"/>
                <w:color w:val="000000" w:themeColor="text1"/>
                <w:sz w:val="20"/>
                <w:szCs w:val="20"/>
                <w:highlight w:val="none"/>
                <w14:textFill>
                  <w14:solidFill>
                    <w14:schemeClr w14:val="tx1"/>
                  </w14:solidFill>
                </w14:textFill>
              </w:rPr>
              <w:t>U盘程序、专杀工具</w:t>
            </w:r>
            <w:r>
              <w:rPr>
                <w:rFonts w:hint="eastAsia" w:ascii="宋体" w:hAnsi="宋体" w:eastAsia="宋体"/>
                <w:color w:val="000000" w:themeColor="text1"/>
                <w:sz w:val="20"/>
                <w:szCs w:val="20"/>
                <w:highlight w:val="none"/>
                <w14:textFill>
                  <w14:solidFill>
                    <w14:schemeClr w14:val="tx1"/>
                  </w14:solidFill>
                </w14:textFill>
              </w:rPr>
              <w:t>、SHA-2代码签名补丁修复工具</w:t>
            </w:r>
            <w:r>
              <w:rPr>
                <w:rFonts w:hint="eastAsia" w:ascii="宋体" w:hAnsi="宋体" w:eastAsia="宋体"/>
                <w:color w:val="000000" w:themeColor="text1"/>
                <w:sz w:val="20"/>
                <w:szCs w:val="20"/>
                <w:highlight w:val="none"/>
                <w:lang w:eastAsia="zh-CN"/>
                <w14:textFill>
                  <w14:solidFill>
                    <w14:schemeClr w14:val="tx1"/>
                  </w14:solidFill>
                </w14:textFill>
              </w:rPr>
              <w:t>；</w:t>
            </w:r>
          </w:p>
          <w:p w14:paraId="6CB497A5">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支持全局信任区可通过信任文件路径、信任文件校验和方法添加信任文件以及添加信任网址</w:t>
            </w:r>
            <w:r>
              <w:rPr>
                <w:rFonts w:hint="eastAsia" w:ascii="宋体" w:hAnsi="宋体" w:eastAsia="宋体"/>
                <w:color w:val="000000" w:themeColor="text1"/>
                <w:sz w:val="20"/>
                <w:szCs w:val="20"/>
                <w:highlight w:val="none"/>
                <w:lang w:eastAsia="zh-CN"/>
                <w14:textFill>
                  <w14:solidFill>
                    <w14:schemeClr w14:val="tx1"/>
                  </w14:solidFill>
                </w14:textFill>
              </w:rPr>
              <w:t>；</w:t>
            </w:r>
          </w:p>
          <w:p w14:paraId="0EA5613D">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支持黑名单功能，用户可自定义将文件哈希添加至黑名单，添加成功后，终端检测到对应哈希值的文件将会被按照病毒处理；</w:t>
            </w:r>
          </w:p>
          <w:p w14:paraId="7F04F326">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要求</w:t>
            </w:r>
            <w:r>
              <w:rPr>
                <w:rFonts w:hint="eastAsia" w:ascii="宋体" w:hAnsi="宋体" w:eastAsia="宋体" w:cs="宋体"/>
                <w:color w:val="0D0D0D" w:themeColor="text1" w:themeTint="F2"/>
                <w:kern w:val="0"/>
                <w:sz w:val="20"/>
                <w:szCs w:val="20"/>
                <w:highlight w:val="none"/>
                <w:lang w:val="en-US" w:eastAsia="zh-CN"/>
                <w14:textFill>
                  <w14:solidFill>
                    <w14:schemeClr w14:val="tx1">
                      <w14:lumMod w14:val="95000"/>
                      <w14:lumOff w14:val="5000"/>
                    </w14:schemeClr>
                  </w14:solidFill>
                </w14:textFill>
              </w:rPr>
              <w:t>支持</w:t>
            </w:r>
            <w:r>
              <w:rPr>
                <w:rFonts w:hint="eastAsia" w:ascii="宋体" w:hAnsi="宋体" w:eastAsia="宋体"/>
                <w:color w:val="000000" w:themeColor="text1"/>
                <w:kern w:val="0"/>
                <w:sz w:val="20"/>
                <w:szCs w:val="20"/>
                <w:highlight w:val="none"/>
                <w14:textFill>
                  <w14:solidFill>
                    <w14:schemeClr w14:val="tx1"/>
                  </w14:solidFill>
                </w14:textFill>
              </w:rPr>
              <w:t>中心定制功能，可将产品显示的LOGO替换为企业LOGO，按需自定义配置LOGO展示</w:t>
            </w:r>
            <w:r>
              <w:rPr>
                <w:rFonts w:hint="eastAsia" w:ascii="宋体" w:hAnsi="宋体" w:eastAsia="宋体"/>
                <w:color w:val="000000" w:themeColor="text1"/>
                <w:kern w:val="0"/>
                <w:sz w:val="20"/>
                <w:szCs w:val="20"/>
                <w:highlight w:val="none"/>
                <w:lang w:eastAsia="zh-CN"/>
                <w14:textFill>
                  <w14:solidFill>
                    <w14:schemeClr w14:val="tx1"/>
                  </w14:solidFill>
                </w14:textFill>
              </w:rPr>
              <w:t>；</w:t>
            </w:r>
          </w:p>
          <w:p w14:paraId="6DEFFED1">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超级管理员、审计员、普通管理员角色，另可自定义管理员角色；可按不同分组创建管理员，设置管理员更换密码周期，且管理权限可按模块划分；</w:t>
            </w:r>
          </w:p>
          <w:p w14:paraId="0B6B29F9">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支持修改超级管理员默认账号名称，在对超级管理员密码进行修改时，需导入授权的凭证，经过认证后方可修改，防止恶意修改密码的行为</w:t>
            </w:r>
            <w:r>
              <w:rPr>
                <w:rFonts w:hint="eastAsia" w:ascii="宋体" w:hAnsi="宋体" w:eastAsia="宋体"/>
                <w:color w:val="000000" w:themeColor="text1"/>
                <w:sz w:val="20"/>
                <w:szCs w:val="20"/>
                <w:highlight w:val="none"/>
                <w:lang w:eastAsia="zh-CN"/>
                <w14:textFill>
                  <w14:solidFill>
                    <w14:schemeClr w14:val="tx1"/>
                  </w14:solidFill>
                </w14:textFill>
              </w:rPr>
              <w:t>；</w:t>
            </w:r>
          </w:p>
          <w:p w14:paraId="198F792C">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支持开启登录地址限制，可通过添加IP地址的方式，对登录的IP进行限制</w:t>
            </w:r>
            <w:r>
              <w:rPr>
                <w:rFonts w:hint="eastAsia" w:ascii="宋体" w:hAnsi="宋体" w:eastAsia="宋体"/>
                <w:color w:val="000000" w:themeColor="text1"/>
                <w:sz w:val="20"/>
                <w:szCs w:val="20"/>
                <w:highlight w:val="none"/>
                <w:lang w:eastAsia="zh-CN"/>
                <w14:textFill>
                  <w14:solidFill>
                    <w14:schemeClr w14:val="tx1"/>
                  </w14:solidFill>
                </w14:textFill>
              </w:rPr>
              <w:t>；</w:t>
            </w:r>
          </w:p>
          <w:p w14:paraId="2E8D7D42">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w:t>
            </w: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支持无操作自动登出设置，可自定义闲置时长阈值，闲置达到阈值后自动退出管理后台（保障账户安全），同时通过合理阈值设置避免频繁登录</w:t>
            </w:r>
            <w:r>
              <w:rPr>
                <w:rFonts w:hint="eastAsia" w:ascii="宋体" w:hAnsi="宋体" w:eastAsia="宋体"/>
                <w:color w:val="0D0D0D" w:themeColor="text1" w:themeTint="F2"/>
                <w:sz w:val="20"/>
                <w:szCs w:val="20"/>
                <w:highlight w:val="none"/>
                <w:lang w:eastAsia="zh-CN"/>
                <w14:textFill>
                  <w14:solidFill>
                    <w14:schemeClr w14:val="tx1">
                      <w14:lumMod w14:val="95000"/>
                      <w14:lumOff w14:val="5000"/>
                    </w14:schemeClr>
                  </w14:solidFill>
                </w14:textFill>
              </w:rPr>
              <w:t>；</w:t>
            </w:r>
          </w:p>
          <w:p w14:paraId="6CBF5D78">
            <w:pPr>
              <w:tabs>
                <w:tab w:val="left" w:pos="1090"/>
              </w:tabs>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具有登陆二次验证功能，开启该功能后，通过登录中心时进行二次验证的方式，阻止中心遭遇密码泄露、弱口令暴破、撞库等黑客破解行为带来的危害，达到保护控制中心的目的</w:t>
            </w:r>
            <w:r>
              <w:rPr>
                <w:rFonts w:hint="eastAsia" w:ascii="宋体" w:hAnsi="宋体" w:eastAsia="宋体"/>
                <w:color w:val="000000" w:themeColor="text1"/>
                <w:sz w:val="20"/>
                <w:szCs w:val="20"/>
                <w:highlight w:val="none"/>
                <w:lang w:eastAsia="zh-CN"/>
                <w14:textFill>
                  <w14:solidFill>
                    <w14:schemeClr w14:val="tx1"/>
                  </w14:solidFill>
                </w14:textFill>
              </w:rPr>
              <w:t>；</w:t>
            </w:r>
          </w:p>
          <w:p w14:paraId="1866369A">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hint="eastAsia" w:ascii="宋体" w:hAnsi="宋体" w:eastAsia="宋体"/>
                <w:color w:val="000000" w:themeColor="text1"/>
                <w:sz w:val="20"/>
                <w:szCs w:val="20"/>
                <w:highlight w:val="none"/>
                <w14:textFill>
                  <w14:solidFill>
                    <w14:schemeClr w14:val="tx1"/>
                  </w14:solidFill>
                </w14:textFill>
              </w:rPr>
              <w:t>要求管理员可设置高危操作动态认证，下发远程桌面任务、添加信任文件或进行文件分发时需要管理员进行二次动态认证后才可执行高危操作</w:t>
            </w:r>
            <w:r>
              <w:rPr>
                <w:rFonts w:hint="eastAsia" w:ascii="宋体" w:hAnsi="宋体" w:eastAsia="宋体"/>
                <w:color w:val="000000" w:themeColor="text1"/>
                <w:sz w:val="20"/>
                <w:szCs w:val="20"/>
                <w:highlight w:val="none"/>
                <w:lang w:eastAsia="zh-CN"/>
                <w14:textFill>
                  <w14:solidFill>
                    <w14:schemeClr w14:val="tx1"/>
                  </w14:solidFill>
                </w14:textFill>
              </w:rPr>
              <w:t>；</w:t>
            </w:r>
          </w:p>
          <w:p w14:paraId="6CDCDFFC">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要求支持备份终端信息</w:t>
            </w:r>
            <w:r>
              <w:rPr>
                <w:rFonts w:ascii="宋体" w:hAnsi="宋体" w:eastAsia="宋体"/>
                <w:color w:val="000000" w:themeColor="text1"/>
                <w:sz w:val="20"/>
                <w:szCs w:val="20"/>
                <w:highlight w:val="none"/>
                <w14:textFill>
                  <w14:solidFill>
                    <w14:schemeClr w14:val="tx1"/>
                  </w14:solidFill>
                </w14:textFill>
              </w:rPr>
              <w:t>,分组及规则,防护策略,事件日志,管理员信息,系统设置</w:t>
            </w:r>
            <w:r>
              <w:rPr>
                <w:rFonts w:hint="eastAsia" w:ascii="宋体" w:hAnsi="宋体" w:eastAsia="宋体"/>
                <w:color w:val="000000" w:themeColor="text1"/>
                <w:sz w:val="20"/>
                <w:szCs w:val="20"/>
                <w:highlight w:val="none"/>
                <w14:textFill>
                  <w14:solidFill>
                    <w14:schemeClr w14:val="tx1"/>
                  </w14:solidFill>
                </w14:textFill>
              </w:rPr>
              <w:t>；支持自动备份，按照月</w:t>
            </w:r>
            <w:r>
              <w:rPr>
                <w:rFonts w:ascii="宋体" w:hAnsi="宋体" w:eastAsia="宋体"/>
                <w:color w:val="000000" w:themeColor="text1"/>
                <w:sz w:val="20"/>
                <w:szCs w:val="20"/>
                <w:highlight w:val="none"/>
                <w14:textFill>
                  <w14:solidFill>
                    <w14:schemeClr w14:val="tx1"/>
                  </w14:solidFill>
                </w14:textFill>
              </w:rPr>
              <w:t>/周/时间设置自动备份</w:t>
            </w:r>
            <w:r>
              <w:rPr>
                <w:rFonts w:hint="eastAsia" w:ascii="宋体" w:hAnsi="宋体" w:eastAsia="宋体"/>
                <w:color w:val="000000" w:themeColor="text1"/>
                <w:sz w:val="20"/>
                <w:szCs w:val="20"/>
                <w:highlight w:val="none"/>
                <w14:textFill>
                  <w14:solidFill>
                    <w14:schemeClr w14:val="tx1"/>
                  </w14:solidFill>
                </w14:textFill>
              </w:rPr>
              <w:t>，可设置FTP备份路径和备份异常的处理方式</w:t>
            </w:r>
            <w:r>
              <w:rPr>
                <w:rFonts w:hint="eastAsia" w:ascii="宋体" w:hAnsi="宋体" w:eastAsia="宋体"/>
                <w:color w:val="000000" w:themeColor="text1"/>
                <w:sz w:val="20"/>
                <w:szCs w:val="20"/>
                <w:highlight w:val="none"/>
                <w:lang w:eastAsia="zh-CN"/>
                <w14:textFill>
                  <w14:solidFill>
                    <w14:schemeClr w14:val="tx1"/>
                  </w14:solidFill>
                </w14:textFill>
              </w:rPr>
              <w:t>；</w:t>
            </w:r>
          </w:p>
          <w:p w14:paraId="1DEB41DD">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要求支持按全网终端迁移或部分终端迁移，当网络环境发生变化或物理设备出现故障时可转移终端</w:t>
            </w:r>
            <w:r>
              <w:rPr>
                <w:rFonts w:hint="eastAsia" w:ascii="宋体" w:hAnsi="宋体" w:eastAsia="宋体"/>
                <w:color w:val="000000" w:themeColor="text1"/>
                <w:sz w:val="20"/>
                <w:szCs w:val="20"/>
                <w:highlight w:val="none"/>
                <w:lang w:eastAsia="zh-CN"/>
                <w14:textFill>
                  <w14:solidFill>
                    <w14:schemeClr w14:val="tx1"/>
                  </w14:solidFill>
                </w14:textFill>
              </w:rPr>
              <w:t>；</w:t>
            </w:r>
          </w:p>
          <w:p w14:paraId="16683511">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要求支持设置管理员密码防止终端更改策略、退出；防卸载密码防止客户端自行卸载，密码生成支持随机生成和自定义设置</w:t>
            </w:r>
            <w:r>
              <w:rPr>
                <w:rFonts w:hint="eastAsia" w:ascii="宋体" w:hAnsi="宋体" w:eastAsia="宋体"/>
                <w:color w:val="000000" w:themeColor="text1"/>
                <w:sz w:val="20"/>
                <w:szCs w:val="20"/>
                <w:highlight w:val="none"/>
                <w:lang w:eastAsia="zh-CN"/>
                <w14:textFill>
                  <w14:solidFill>
                    <w14:schemeClr w14:val="tx1"/>
                  </w14:solidFill>
                </w14:textFill>
              </w:rPr>
              <w:t>；</w:t>
            </w:r>
          </w:p>
          <w:p w14:paraId="7FA67063">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要求支持开启临时密码，在终端用户需要使用管理员密码时，生成临时密码发送给终端用户使用</w:t>
            </w:r>
            <w:r>
              <w:rPr>
                <w:rFonts w:hint="eastAsia" w:ascii="宋体" w:hAnsi="宋体" w:eastAsia="宋体"/>
                <w:color w:val="000000" w:themeColor="text1"/>
                <w:sz w:val="20"/>
                <w:szCs w:val="20"/>
                <w:highlight w:val="none"/>
                <w:lang w:eastAsia="zh-CN"/>
                <w14:textFill>
                  <w14:solidFill>
                    <w14:schemeClr w14:val="tx1"/>
                  </w14:solidFill>
                </w14:textFill>
              </w:rPr>
              <w:t>；</w:t>
            </w:r>
          </w:p>
          <w:p w14:paraId="058F3BFB">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要求支持离线终端可设置过期时间，过期终端超时后将自动从中心删除</w:t>
            </w:r>
            <w:r>
              <w:rPr>
                <w:rFonts w:hint="eastAsia" w:ascii="宋体" w:hAnsi="宋体" w:eastAsia="宋体"/>
                <w:color w:val="000000" w:themeColor="text1"/>
                <w:sz w:val="20"/>
                <w:szCs w:val="20"/>
                <w:highlight w:val="none"/>
                <w:lang w:eastAsia="zh-CN"/>
                <w14:textFill>
                  <w14:solidFill>
                    <w14:schemeClr w14:val="tx1"/>
                  </w14:solidFill>
                </w14:textFill>
              </w:rPr>
              <w:t>；</w:t>
            </w:r>
          </w:p>
          <w:p w14:paraId="058D131D">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可配置终端管理员信息，客户端出现问题需助管理员时可追溯</w:t>
            </w:r>
            <w:r>
              <w:rPr>
                <w:rFonts w:hint="eastAsia" w:ascii="宋体" w:hAnsi="宋体" w:eastAsia="宋体"/>
                <w:color w:val="000000" w:themeColor="text1"/>
                <w:sz w:val="20"/>
                <w:szCs w:val="20"/>
                <w:highlight w:val="none"/>
                <w:lang w:eastAsia="zh-CN"/>
                <w14:textFill>
                  <w14:solidFill>
                    <w14:schemeClr w14:val="tx1"/>
                  </w14:solidFill>
                </w14:textFill>
              </w:rPr>
              <w:t>；</w:t>
            </w:r>
          </w:p>
          <w:p w14:paraId="19E3EFDD">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要求控制中心支持屏蔽搜索引擎功能，可阻止搜索引擎对中心地址的索引与抓取，当中心架设在公网时，避免他人通过搜索引擎获取地址后实施恶意访问；</w:t>
            </w:r>
          </w:p>
          <w:p w14:paraId="08B373B1">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要求支持远程桌面任务应答时间配置，可设置超时处理方式，拒绝或接受</w:t>
            </w:r>
            <w:r>
              <w:rPr>
                <w:rFonts w:hint="eastAsia" w:ascii="宋体" w:hAnsi="宋体" w:eastAsia="宋体"/>
                <w:color w:val="000000" w:themeColor="text1"/>
                <w:sz w:val="20"/>
                <w:szCs w:val="20"/>
                <w:highlight w:val="none"/>
                <w:lang w:eastAsia="zh-CN"/>
                <w14:textFill>
                  <w14:solidFill>
                    <w14:schemeClr w14:val="tx1"/>
                  </w14:solidFill>
                </w14:textFill>
              </w:rPr>
              <w:t>；</w:t>
            </w:r>
          </w:p>
          <w:p w14:paraId="59C474C6">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D0D0D" w:themeColor="text1" w:themeTint="F2"/>
                <w:sz w:val="20"/>
                <w:szCs w:val="20"/>
                <w:highlight w:val="none"/>
                <w14:textFill>
                  <w14:solidFill>
                    <w14:schemeClr w14:val="tx1">
                      <w14:lumMod w14:val="95000"/>
                      <w14:lumOff w14:val="5000"/>
                    </w14:schemeClr>
                  </w14:solidFill>
                </w14:textFill>
              </w:rPr>
              <w:t>要求</w:t>
            </w:r>
            <w:r>
              <w:rPr>
                <w:rFonts w:hint="eastAsia" w:ascii="宋体" w:hAnsi="宋体" w:eastAsia="宋体" w:cs="宋体"/>
                <w:color w:val="0D0D0D" w:themeColor="text1" w:themeTint="F2"/>
                <w:kern w:val="0"/>
                <w:sz w:val="20"/>
                <w:szCs w:val="20"/>
                <w:highlight w:val="none"/>
                <w14:textFill>
                  <w14:solidFill>
                    <w14:schemeClr w14:val="tx1">
                      <w14:lumMod w14:val="95000"/>
                      <w14:lumOff w14:val="5000"/>
                    </w14:schemeClr>
                  </w14:solidFill>
                </w14:textFill>
              </w:rPr>
              <w:t>控制中心</w:t>
            </w:r>
            <w:r>
              <w:rPr>
                <w:rFonts w:hint="eastAsia" w:ascii="宋体" w:hAnsi="宋体" w:eastAsia="宋体"/>
                <w:color w:val="0D0D0D" w:themeColor="text1" w:themeTint="F2"/>
                <w:sz w:val="20"/>
                <w:szCs w:val="20"/>
                <w:highlight w:val="none"/>
                <w:lang w:val="en-US" w:eastAsia="zh-CN"/>
                <w14:textFill>
                  <w14:solidFill>
                    <w14:schemeClr w14:val="tx1">
                      <w14:lumMod w14:val="95000"/>
                      <w14:lumOff w14:val="5000"/>
                    </w14:schemeClr>
                  </w14:solidFill>
                </w14:textFill>
              </w:rPr>
              <w:t>支持</w:t>
            </w:r>
            <w:r>
              <w:rPr>
                <w:rFonts w:hint="eastAsia" w:ascii="宋体" w:hAnsi="宋体" w:eastAsia="宋体"/>
                <w:color w:val="000000" w:themeColor="text1"/>
                <w:sz w:val="20"/>
                <w:szCs w:val="20"/>
                <w:highlight w:val="none"/>
                <w14:textFill>
                  <w14:solidFill>
                    <w14:schemeClr w14:val="tx1"/>
                  </w14:solidFill>
                </w14:textFill>
              </w:rPr>
              <w:t>手动、自动、定时升级、仅升级病毒库以及指定升级代理服务器</w:t>
            </w:r>
            <w:r>
              <w:rPr>
                <w:rFonts w:hint="eastAsia" w:ascii="宋体" w:hAnsi="宋体" w:eastAsia="宋体"/>
                <w:color w:val="000000" w:themeColor="text1"/>
                <w:sz w:val="20"/>
                <w:szCs w:val="20"/>
                <w:highlight w:val="none"/>
                <w:lang w:val="en-US" w:eastAsia="zh-CN"/>
                <w14:textFill>
                  <w14:solidFill>
                    <w14:schemeClr w14:val="tx1"/>
                  </w14:solidFill>
                </w14:textFill>
              </w:rPr>
              <w:t>升级</w:t>
            </w:r>
            <w:r>
              <w:rPr>
                <w:rFonts w:hint="eastAsia" w:ascii="宋体" w:hAnsi="宋体" w:eastAsia="宋体"/>
                <w:color w:val="000000" w:themeColor="text1"/>
                <w:sz w:val="20"/>
                <w:szCs w:val="20"/>
                <w:highlight w:val="none"/>
                <w:lang w:eastAsia="zh-CN"/>
                <w14:textFill>
                  <w14:solidFill>
                    <w14:schemeClr w14:val="tx1"/>
                  </w14:solidFill>
                </w14:textFill>
              </w:rPr>
              <w:t>；</w:t>
            </w:r>
          </w:p>
          <w:p w14:paraId="0C609A46">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要求支持可对终端添加多个中心地址</w:t>
            </w:r>
            <w:r>
              <w:rPr>
                <w:rFonts w:ascii="宋体" w:hAnsi="宋体" w:eastAsia="宋体"/>
                <w:color w:val="000000" w:themeColor="text1"/>
                <w:sz w:val="20"/>
                <w:szCs w:val="20"/>
                <w:highlight w:val="none"/>
                <w14:textFill>
                  <w14:solidFill>
                    <w14:schemeClr w14:val="tx1"/>
                  </w14:solidFill>
                </w14:textFill>
              </w:rPr>
              <w:t>,当终端接入网络环境时,中心可对终端实施管控</w:t>
            </w:r>
            <w:r>
              <w:rPr>
                <w:rFonts w:hint="eastAsia" w:ascii="宋体" w:hAnsi="宋体" w:eastAsia="宋体"/>
                <w:color w:val="000000" w:themeColor="text1"/>
                <w:sz w:val="20"/>
                <w:szCs w:val="20"/>
                <w:highlight w:val="none"/>
                <w:lang w:eastAsia="zh-CN"/>
                <w14:textFill>
                  <w14:solidFill>
                    <w14:schemeClr w14:val="tx1"/>
                  </w14:solidFill>
                </w14:textFill>
              </w:rPr>
              <w:t>；</w:t>
            </w:r>
          </w:p>
          <w:p w14:paraId="50C369FA">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支持第三方软件调用A</w:t>
            </w:r>
            <w:r>
              <w:rPr>
                <w:rFonts w:ascii="宋体" w:hAnsi="宋体" w:eastAsia="宋体" w:cs="宋体"/>
                <w:color w:val="000000" w:themeColor="text1"/>
                <w:kern w:val="0"/>
                <w:sz w:val="20"/>
                <w:szCs w:val="20"/>
                <w:highlight w:val="none"/>
                <w14:textFill>
                  <w14:solidFill>
                    <w14:schemeClr w14:val="tx1"/>
                  </w14:solidFill>
                </w14:textFill>
              </w:rPr>
              <w:t>PI</w:t>
            </w:r>
            <w:r>
              <w:rPr>
                <w:rFonts w:hint="eastAsia" w:ascii="宋体" w:hAnsi="宋体" w:eastAsia="宋体" w:cs="宋体"/>
                <w:color w:val="000000" w:themeColor="text1"/>
                <w:kern w:val="0"/>
                <w:sz w:val="20"/>
                <w:szCs w:val="20"/>
                <w:highlight w:val="none"/>
                <w14:textFill>
                  <w14:solidFill>
                    <w14:schemeClr w14:val="tx1"/>
                  </w14:solidFill>
                </w14:textFill>
              </w:rPr>
              <w:t>接口，包括调用</w:t>
            </w:r>
            <w:r>
              <w:rPr>
                <w:rFonts w:ascii="宋体" w:hAnsi="宋体" w:eastAsia="宋体" w:cs="宋体"/>
                <w:color w:val="000000" w:themeColor="text1"/>
                <w:kern w:val="0"/>
                <w:sz w:val="20"/>
                <w:szCs w:val="20"/>
                <w:highlight w:val="none"/>
                <w14:textFill>
                  <w14:solidFill>
                    <w14:schemeClr w14:val="tx1"/>
                  </w14:solidFill>
                </w14:textFill>
              </w:rPr>
              <w:t>漏洞修复信息</w:t>
            </w:r>
            <w:r>
              <w:rPr>
                <w:rFonts w:hint="eastAsia" w:ascii="宋体" w:hAnsi="宋体" w:eastAsia="宋体" w:cs="宋体"/>
                <w:color w:val="000000" w:themeColor="text1"/>
                <w:kern w:val="0"/>
                <w:sz w:val="20"/>
                <w:szCs w:val="20"/>
                <w:highlight w:val="none"/>
                <w14:textFill>
                  <w14:solidFill>
                    <w14:schemeClr w14:val="tx1"/>
                  </w14:solidFill>
                </w14:textFill>
              </w:rPr>
              <w:t>、</w:t>
            </w:r>
            <w:r>
              <w:rPr>
                <w:rFonts w:ascii="宋体" w:hAnsi="宋体" w:eastAsia="宋体" w:cs="宋体"/>
                <w:color w:val="000000" w:themeColor="text1"/>
                <w:kern w:val="0"/>
                <w:sz w:val="20"/>
                <w:szCs w:val="20"/>
                <w:highlight w:val="none"/>
                <w14:textFill>
                  <w14:solidFill>
                    <w14:schemeClr w14:val="tx1"/>
                  </w14:solidFill>
                </w14:textFill>
              </w:rPr>
              <w:t>下发查杀</w:t>
            </w:r>
            <w:r>
              <w:rPr>
                <w:rFonts w:hint="eastAsia" w:ascii="宋体" w:hAnsi="宋体" w:eastAsia="宋体" w:cs="宋体"/>
                <w:color w:val="000000" w:themeColor="text1"/>
                <w:kern w:val="0"/>
                <w:sz w:val="20"/>
                <w:szCs w:val="20"/>
                <w:highlight w:val="none"/>
                <w14:textFill>
                  <w14:solidFill>
                    <w14:schemeClr w14:val="tx1"/>
                  </w14:solidFill>
                </w14:textFill>
              </w:rPr>
              <w:t>/隔离终端任务、调用接口获取全部分组信息、调用接口创建分组、调用接口修改分组名称、调用接口删除分组、调用接口查询上线终端情况、调用接口查询终端详情、调用接口修改终端名称、调用接口修改终端分组</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调用接口查询资产登记信息</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ascii="宋体" w:hAnsi="宋体" w:eastAsia="宋体" w:cs="宋体"/>
                <w:sz w:val="20"/>
                <w:szCs w:val="20"/>
                <w:highlight w:val="none"/>
              </w:rPr>
              <w:t>调用</w:t>
            </w:r>
            <w:r>
              <w:rPr>
                <w:rFonts w:hint="eastAsia" w:ascii="宋体" w:hAnsi="宋体" w:eastAsia="宋体" w:cs="宋体"/>
                <w:sz w:val="20"/>
                <w:szCs w:val="20"/>
                <w:highlight w:val="none"/>
                <w:lang w:val="en-US" w:eastAsia="zh-CN"/>
              </w:rPr>
              <w:t>接口获取</w:t>
            </w:r>
            <w:r>
              <w:rPr>
                <w:rFonts w:ascii="宋体" w:hAnsi="宋体" w:eastAsia="宋体" w:cs="宋体"/>
                <w:sz w:val="20"/>
                <w:szCs w:val="20"/>
                <w:highlight w:val="none"/>
              </w:rPr>
              <w:t>终端最后一次上线时间和最后一次与终端通信时间、调用</w:t>
            </w:r>
            <w:r>
              <w:rPr>
                <w:rFonts w:hint="eastAsia" w:ascii="宋体" w:hAnsi="宋体" w:eastAsia="宋体" w:cs="宋体"/>
                <w:sz w:val="20"/>
                <w:szCs w:val="20"/>
                <w:highlight w:val="none"/>
                <w:lang w:val="en-US" w:eastAsia="zh-CN"/>
              </w:rPr>
              <w:t>接口获取</w:t>
            </w:r>
            <w:r>
              <w:rPr>
                <w:rFonts w:ascii="宋体" w:hAnsi="宋体" w:eastAsia="宋体" w:cs="宋体"/>
                <w:sz w:val="20"/>
                <w:szCs w:val="20"/>
                <w:highlight w:val="none"/>
              </w:rPr>
              <w:t>终端开关机时间、调用</w:t>
            </w:r>
            <w:r>
              <w:rPr>
                <w:rFonts w:hint="eastAsia" w:ascii="宋体" w:hAnsi="宋体" w:eastAsia="宋体" w:cs="宋体"/>
                <w:sz w:val="20"/>
                <w:szCs w:val="20"/>
                <w:highlight w:val="none"/>
                <w:lang w:val="en-US" w:eastAsia="zh-CN"/>
              </w:rPr>
              <w:t>接口获取</w:t>
            </w:r>
            <w:r>
              <w:rPr>
                <w:rFonts w:ascii="宋体" w:hAnsi="宋体" w:eastAsia="宋体" w:cs="宋体"/>
                <w:sz w:val="20"/>
                <w:szCs w:val="20"/>
                <w:highlight w:val="none"/>
              </w:rPr>
              <w:t>软件的安装日期、</w:t>
            </w:r>
            <w:r>
              <w:rPr>
                <w:rFonts w:hint="eastAsia" w:ascii="宋体" w:hAnsi="宋体" w:eastAsia="宋体" w:cs="宋体"/>
                <w:sz w:val="20"/>
                <w:szCs w:val="20"/>
                <w:highlight w:val="none"/>
                <w:lang w:val="en-US" w:eastAsia="zh-CN"/>
              </w:rPr>
              <w:t>调用接口</w:t>
            </w:r>
            <w:r>
              <w:rPr>
                <w:rFonts w:ascii="宋体" w:hAnsi="宋体" w:eastAsia="宋体" w:cs="宋体"/>
                <w:sz w:val="20"/>
                <w:szCs w:val="20"/>
                <w:highlight w:val="none"/>
              </w:rPr>
              <w:t>通过mac地址查询终端信息、</w:t>
            </w:r>
            <w:r>
              <w:rPr>
                <w:rFonts w:hint="eastAsia" w:ascii="宋体" w:hAnsi="宋体" w:eastAsia="宋体" w:cs="宋体"/>
                <w:sz w:val="20"/>
                <w:szCs w:val="20"/>
                <w:highlight w:val="none"/>
                <w:lang w:val="en-US" w:eastAsia="zh-CN"/>
              </w:rPr>
              <w:t>调用接口</w:t>
            </w:r>
            <w:r>
              <w:rPr>
                <w:rFonts w:ascii="宋体" w:hAnsi="宋体" w:eastAsia="宋体" w:cs="宋体"/>
                <w:sz w:val="20"/>
                <w:szCs w:val="20"/>
                <w:highlight w:val="none"/>
              </w:rPr>
              <w:t>对终端发送通知</w:t>
            </w:r>
            <w:r>
              <w:rPr>
                <w:rFonts w:hint="eastAsia" w:ascii="宋体" w:hAnsi="宋体" w:eastAsia="宋体" w:cs="宋体"/>
                <w:color w:val="000000" w:themeColor="text1"/>
                <w:kern w:val="0"/>
                <w:sz w:val="20"/>
                <w:szCs w:val="20"/>
                <w:highlight w:val="none"/>
                <w14:textFill>
                  <w14:solidFill>
                    <w14:schemeClr w14:val="tx1"/>
                  </w14:solidFill>
                </w14:textFill>
              </w:rPr>
              <w:t>；</w:t>
            </w:r>
          </w:p>
          <w:p w14:paraId="117CDA67">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要求支持终端部署页面自定义设置部署页通知文字</w:t>
            </w:r>
            <w:r>
              <w:rPr>
                <w:rFonts w:hint="eastAsia" w:ascii="宋体" w:hAnsi="宋体" w:eastAsia="宋体"/>
                <w:color w:val="000000" w:themeColor="text1"/>
                <w:sz w:val="20"/>
                <w:szCs w:val="20"/>
                <w:highlight w:val="none"/>
                <w:lang w:eastAsia="zh-CN"/>
                <w14:textFill>
                  <w14:solidFill>
                    <w14:schemeClr w14:val="tx1"/>
                  </w14:solidFill>
                </w14:textFill>
              </w:rPr>
              <w:t>；</w:t>
            </w:r>
          </w:p>
          <w:p w14:paraId="2E2360AF">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要求支持隐藏当前中心未授权系统类型的终端下载链接</w:t>
            </w:r>
            <w:r>
              <w:rPr>
                <w:rFonts w:hint="eastAsia" w:ascii="宋体" w:hAnsi="宋体" w:eastAsia="宋体"/>
                <w:color w:val="000000" w:themeColor="text1"/>
                <w:sz w:val="20"/>
                <w:szCs w:val="20"/>
                <w:highlight w:val="none"/>
                <w:lang w:eastAsia="zh-CN"/>
                <w14:textFill>
                  <w14:solidFill>
                    <w14:schemeClr w14:val="tx1"/>
                  </w14:solidFill>
                </w14:textFill>
              </w:rPr>
              <w:t>；</w:t>
            </w:r>
            <w:r>
              <w:rPr>
                <w:rFonts w:ascii="宋体" w:hAnsi="宋体" w:eastAsia="宋体"/>
                <w:color w:val="000000" w:themeColor="text1"/>
                <w:sz w:val="20"/>
                <w:szCs w:val="20"/>
                <w:highlight w:val="none"/>
                <w14:textFill>
                  <w14:solidFill>
                    <w14:schemeClr w14:val="tx1"/>
                  </w14:solidFill>
                </w14:textFill>
              </w:rPr>
              <w:t xml:space="preserve"> </w:t>
            </w:r>
          </w:p>
          <w:p w14:paraId="012C8602">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要求支持时间同步功能，使客户端与控制中心时间保持一致，并支持设置例外终端</w:t>
            </w:r>
            <w:r>
              <w:rPr>
                <w:rFonts w:hint="eastAsia" w:ascii="宋体" w:hAnsi="宋体" w:eastAsia="宋体"/>
                <w:color w:val="000000" w:themeColor="text1"/>
                <w:sz w:val="20"/>
                <w:szCs w:val="20"/>
                <w:highlight w:val="none"/>
                <w:lang w:eastAsia="zh-CN"/>
                <w14:textFill>
                  <w14:solidFill>
                    <w14:schemeClr w14:val="tx1"/>
                  </w14:solidFill>
                </w14:textFill>
              </w:rPr>
              <w:t>；</w:t>
            </w:r>
          </w:p>
          <w:p w14:paraId="54E4D5DF">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要求支持部署限制设置</w:t>
            </w:r>
            <w:r>
              <w:rPr>
                <w:rFonts w:hint="eastAsia" w:ascii="宋体" w:hAnsi="宋体" w:eastAsia="宋体"/>
                <w:color w:val="000000" w:themeColor="text1"/>
                <w:sz w:val="20"/>
                <w:szCs w:val="20"/>
                <w:highlight w:val="none"/>
                <w:lang w:eastAsia="zh-CN"/>
                <w14:textFill>
                  <w14:solidFill>
                    <w14:schemeClr w14:val="tx1"/>
                  </w14:solidFill>
                </w14:textFill>
              </w:rPr>
              <w:t>：</w:t>
            </w:r>
            <w:r>
              <w:rPr>
                <w:rFonts w:hint="eastAsia" w:ascii="宋体" w:hAnsi="宋体" w:eastAsia="宋体"/>
                <w:color w:val="000000" w:themeColor="text1"/>
                <w:sz w:val="20"/>
                <w:szCs w:val="20"/>
                <w:highlight w:val="none"/>
                <w14:textFill>
                  <w14:solidFill>
                    <w14:schemeClr w14:val="tx1"/>
                  </w14:solidFill>
                </w14:textFill>
              </w:rPr>
              <w:t>终端安装密码限制和终端安装I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地址范围限制，有效防止通过中心部署地址下载安装终端，非法占用用户购买的点位</w:t>
            </w:r>
            <w:r>
              <w:rPr>
                <w:rFonts w:hint="eastAsia" w:ascii="宋体" w:hAnsi="宋体" w:eastAsia="宋体"/>
                <w:color w:val="000000" w:themeColor="text1"/>
                <w:sz w:val="20"/>
                <w:szCs w:val="20"/>
                <w:highlight w:val="none"/>
                <w:lang w:eastAsia="zh-CN"/>
                <w14:textFill>
                  <w14:solidFill>
                    <w14:schemeClr w14:val="tx1"/>
                  </w14:solidFill>
                </w14:textFill>
              </w:rPr>
              <w:t>；</w:t>
            </w:r>
          </w:p>
          <w:p w14:paraId="065D5BCF">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可对全网终端下发登记任务，支持编辑终端资产登记信息；需登记的信息可自定义内容，支持设置必填项或非必填项；且登记信息列默认显示终端名称，用户可以通过设置开启终端名称登记并设置引导提示信息，配合分组规则一起使用可实现快速分组</w:t>
            </w:r>
            <w:r>
              <w:rPr>
                <w:rFonts w:hint="eastAsia" w:ascii="宋体" w:hAnsi="宋体" w:eastAsia="宋体"/>
                <w:color w:val="000000" w:themeColor="text1"/>
                <w:sz w:val="20"/>
                <w:szCs w:val="20"/>
                <w:highlight w:val="none"/>
                <w:lang w:eastAsia="zh-CN"/>
                <w14:textFill>
                  <w14:solidFill>
                    <w14:schemeClr w14:val="tx1"/>
                  </w14:solidFill>
                </w14:textFill>
              </w:rPr>
              <w:t>；</w:t>
            </w:r>
          </w:p>
          <w:p w14:paraId="1AEE7A8F">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可开启终端安装资产登记功能，运行安装包后需先填写登记信息才可继续安装，只有开启终端安装资产登记后才可以开启终端分组登记，填写终端分组登记项</w:t>
            </w:r>
            <w:r>
              <w:rPr>
                <w:rFonts w:hint="eastAsia" w:ascii="宋体" w:hAnsi="宋体" w:eastAsia="宋体"/>
                <w:color w:val="000000" w:themeColor="text1"/>
                <w:sz w:val="20"/>
                <w:szCs w:val="20"/>
                <w:highlight w:val="none"/>
                <w:lang w:eastAsia="zh-CN"/>
                <w14:textFill>
                  <w14:solidFill>
                    <w14:schemeClr w14:val="tx1"/>
                  </w14:solidFill>
                </w14:textFill>
              </w:rPr>
              <w:t>；</w:t>
            </w:r>
            <w:r>
              <w:rPr>
                <w:rFonts w:ascii="宋体" w:hAnsi="宋体" w:eastAsia="宋体"/>
                <w:color w:val="000000" w:themeColor="text1"/>
                <w:sz w:val="20"/>
                <w:szCs w:val="20"/>
                <w:highlight w:val="none"/>
                <w14:textFill>
                  <w14:solidFill>
                    <w14:schemeClr w14:val="tx1"/>
                  </w14:solidFill>
                </w14:textFill>
              </w:rPr>
              <w:t xml:space="preserve"> </w:t>
            </w:r>
          </w:p>
          <w:p w14:paraId="1633CAD3">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可开启终端重新上报资产信息在终端离线（3</w:t>
            </w:r>
            <w:r>
              <w:rPr>
                <w:rFonts w:ascii="宋体" w:hAnsi="宋体" w:eastAsia="宋体"/>
                <w:color w:val="000000" w:themeColor="text1"/>
                <w:sz w:val="20"/>
                <w:szCs w:val="20"/>
                <w:highlight w:val="none"/>
                <w14:textFill>
                  <w14:solidFill>
                    <w14:schemeClr w14:val="tx1"/>
                  </w14:solidFill>
                </w14:textFill>
              </w:rPr>
              <w:t>0</w:t>
            </w:r>
            <w:r>
              <w:rPr>
                <w:rFonts w:hint="eastAsia" w:ascii="宋体" w:hAnsi="宋体" w:eastAsia="宋体"/>
                <w:color w:val="000000" w:themeColor="text1"/>
                <w:sz w:val="20"/>
                <w:szCs w:val="20"/>
                <w:highlight w:val="none"/>
                <w14:textFill>
                  <w14:solidFill>
                    <w14:schemeClr w14:val="tx1"/>
                  </w14:solidFill>
                </w14:textFill>
              </w:rPr>
              <w:t>）天，当终端离线天数为用户设置的天数时，将会弹窗提醒终端进行重新登记</w:t>
            </w:r>
            <w:r>
              <w:rPr>
                <w:rFonts w:hint="eastAsia" w:ascii="宋体" w:hAnsi="宋体" w:eastAsia="宋体"/>
                <w:color w:val="000000" w:themeColor="text1"/>
                <w:sz w:val="20"/>
                <w:szCs w:val="20"/>
                <w:highlight w:val="none"/>
                <w:lang w:eastAsia="zh-CN"/>
                <w14:textFill>
                  <w14:solidFill>
                    <w14:schemeClr w14:val="tx1"/>
                  </w14:solidFill>
                </w14:textFill>
              </w:rPr>
              <w:t>；</w:t>
            </w:r>
          </w:p>
          <w:p w14:paraId="45748A96">
            <w:pPr>
              <w:spacing w:line="240" w:lineRule="auto"/>
              <w:rPr>
                <w:rFonts w:hint="eastAsia" w:eastAsia="宋体"/>
                <w:color w:val="000000" w:themeColor="text1"/>
                <w:sz w:val="16"/>
                <w:szCs w:val="18"/>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可开启用户自助登记，终端用户可以在终端主面板打开自助登记，自助登记上报登记信息</w:t>
            </w:r>
            <w:r>
              <w:rPr>
                <w:rFonts w:hint="eastAsia" w:ascii="宋体" w:hAnsi="宋体" w:eastAsia="宋体"/>
                <w:color w:val="000000" w:themeColor="text1"/>
                <w:sz w:val="20"/>
                <w:szCs w:val="20"/>
                <w:highlight w:val="none"/>
                <w:lang w:eastAsia="zh-CN"/>
                <w14:textFill>
                  <w14:solidFill>
                    <w14:schemeClr w14:val="tx1"/>
                  </w14:solidFill>
                </w14:textFill>
              </w:rPr>
              <w:t>；</w:t>
            </w:r>
          </w:p>
          <w:p w14:paraId="3B3DFBC9">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可按全网统计软件安装情况，包括软件名称、发布者、版本号、安装率</w:t>
            </w:r>
            <w:r>
              <w:rPr>
                <w:rFonts w:hint="eastAsia" w:ascii="宋体" w:hAnsi="宋体" w:eastAsia="宋体"/>
                <w:color w:val="000000" w:themeColor="text1"/>
                <w:sz w:val="20"/>
                <w:szCs w:val="20"/>
                <w:highlight w:val="none"/>
                <w:lang w:eastAsia="zh-CN"/>
                <w14:textFill>
                  <w14:solidFill>
                    <w14:schemeClr w14:val="tx1"/>
                  </w14:solidFill>
                </w14:textFill>
              </w:rPr>
              <w:t>、</w:t>
            </w:r>
            <w:r>
              <w:rPr>
                <w:rFonts w:ascii="宋体" w:hAnsi="宋体" w:eastAsia="宋体" w:cs="宋体"/>
                <w:sz w:val="20"/>
                <w:szCs w:val="20"/>
                <w:highlight w:val="none"/>
              </w:rPr>
              <w:t>安装日期</w:t>
            </w:r>
            <w:r>
              <w:rPr>
                <w:rFonts w:hint="eastAsia" w:ascii="宋体" w:hAnsi="宋体" w:eastAsia="宋体"/>
                <w:color w:val="000000" w:themeColor="text1"/>
                <w:sz w:val="20"/>
                <w:szCs w:val="20"/>
                <w:highlight w:val="none"/>
                <w14:textFill>
                  <w14:solidFill>
                    <w14:schemeClr w14:val="tx1"/>
                  </w14:solidFill>
                </w14:textFill>
              </w:rPr>
              <w:t>；可对全网推送提示卸载或者强制卸载任务且支持导出软件清单；</w:t>
            </w:r>
            <w:r>
              <w:rPr>
                <w:rFonts w:ascii="宋体" w:hAnsi="宋体" w:eastAsia="宋体"/>
                <w:color w:val="000000" w:themeColor="text1"/>
                <w:sz w:val="20"/>
                <w:szCs w:val="20"/>
                <w:highlight w:val="none"/>
                <w14:textFill>
                  <w14:solidFill>
                    <w14:schemeClr w14:val="tx1"/>
                  </w14:solidFill>
                </w14:textFill>
              </w:rPr>
              <w:t xml:space="preserve"> </w:t>
            </w:r>
          </w:p>
          <w:p w14:paraId="4C47CA76">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控制中心</w:t>
            </w:r>
            <w:r>
              <w:rPr>
                <w:rFonts w:hint="eastAsia" w:ascii="宋体" w:hAnsi="宋体" w:eastAsia="宋体"/>
                <w:color w:val="000000" w:themeColor="text1"/>
                <w:sz w:val="20"/>
                <w:szCs w:val="20"/>
                <w:highlight w:val="none"/>
                <w14:textFill>
                  <w14:solidFill>
                    <w14:schemeClr w14:val="tx1"/>
                  </w14:solidFill>
                </w14:textFill>
              </w:rPr>
              <w:t>记录软件变更日志，支持查看中心所有终端软件的变化情况，分为安装行为和卸载行为，能够根据终端软件变更类型及变更时间进行筛选和查找，支持导出终端软件变更的数据</w:t>
            </w:r>
            <w:r>
              <w:rPr>
                <w:rFonts w:hint="eastAsia" w:ascii="宋体" w:hAnsi="宋体" w:eastAsia="宋体"/>
                <w:color w:val="000000" w:themeColor="text1"/>
                <w:sz w:val="20"/>
                <w:szCs w:val="20"/>
                <w:highlight w:val="none"/>
                <w:lang w:eastAsia="zh-CN"/>
                <w14:textFill>
                  <w14:solidFill>
                    <w14:schemeClr w14:val="tx1"/>
                  </w14:solidFill>
                </w14:textFill>
              </w:rPr>
              <w:t>；</w:t>
            </w:r>
          </w:p>
          <w:p w14:paraId="5BD03BB3">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要求中心可统计全网操作系统版本信息、安装时间、激活状态且具有操作系统占比可视化数据图</w:t>
            </w:r>
            <w:r>
              <w:rPr>
                <w:rFonts w:hint="eastAsia" w:ascii="宋体" w:hAnsi="宋体" w:eastAsia="宋体"/>
                <w:color w:val="000000" w:themeColor="text1"/>
                <w:sz w:val="20"/>
                <w:szCs w:val="20"/>
                <w:highlight w:val="none"/>
                <w:lang w:eastAsia="zh-CN"/>
                <w14:textFill>
                  <w14:solidFill>
                    <w14:schemeClr w14:val="tx1"/>
                  </w14:solidFill>
                </w14:textFill>
              </w:rPr>
              <w:t>；</w:t>
            </w:r>
          </w:p>
          <w:p w14:paraId="6665BF23">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要求中心可统计全网终端硬件信息包括</w:t>
            </w:r>
            <w:r>
              <w:rPr>
                <w:rFonts w:ascii="宋体" w:hAnsi="宋体" w:eastAsia="宋体"/>
                <w:color w:val="000000" w:themeColor="text1"/>
                <w:sz w:val="20"/>
                <w:szCs w:val="20"/>
                <w:highlight w:val="none"/>
                <w14:textFill>
                  <w14:solidFill>
                    <w14:schemeClr w14:val="tx1"/>
                  </w14:solidFill>
                </w14:textFill>
              </w:rPr>
              <w:t>CPU、内存、硬盘、</w:t>
            </w:r>
            <w:r>
              <w:rPr>
                <w:rFonts w:hint="eastAsia" w:ascii="宋体" w:hAnsi="宋体" w:eastAsia="宋体"/>
                <w:color w:val="000000" w:themeColor="text1"/>
                <w:sz w:val="20"/>
                <w:szCs w:val="20"/>
                <w:highlight w:val="none"/>
                <w14:textFill>
                  <w14:solidFill>
                    <w14:schemeClr w14:val="tx1"/>
                  </w14:solidFill>
                </w14:textFill>
              </w:rPr>
              <w:t>硬盘序列号、硬盘ID、</w:t>
            </w:r>
            <w:r>
              <w:rPr>
                <w:rFonts w:ascii="宋体" w:hAnsi="宋体" w:eastAsia="宋体"/>
                <w:color w:val="000000" w:themeColor="text1"/>
                <w:sz w:val="20"/>
                <w:szCs w:val="20"/>
                <w:highlight w:val="none"/>
                <w14:textFill>
                  <w14:solidFill>
                    <w14:schemeClr w14:val="tx1"/>
                  </w14:solidFill>
                </w14:textFill>
              </w:rPr>
              <w:t>网卡、显卡、主板</w:t>
            </w:r>
            <w:r>
              <w:rPr>
                <w:rFonts w:hint="eastAsia" w:ascii="宋体" w:hAnsi="宋体" w:eastAsia="宋体"/>
                <w:color w:val="000000" w:themeColor="text1"/>
                <w:sz w:val="20"/>
                <w:szCs w:val="20"/>
                <w:highlight w:val="none"/>
                <w14:textFill>
                  <w14:solidFill>
                    <w14:schemeClr w14:val="tx1"/>
                  </w14:solidFill>
                </w14:textFill>
              </w:rPr>
              <w:t>、主机序列号、显示器</w:t>
            </w:r>
            <w:r>
              <w:rPr>
                <w:rFonts w:ascii="宋体" w:hAnsi="宋体" w:eastAsia="宋体"/>
                <w:color w:val="000000" w:themeColor="text1"/>
                <w:sz w:val="20"/>
                <w:szCs w:val="20"/>
                <w:highlight w:val="none"/>
                <w14:textFill>
                  <w14:solidFill>
                    <w14:schemeClr w14:val="tx1"/>
                  </w14:solidFill>
                </w14:textFill>
              </w:rPr>
              <w:t>且支持硬件清单导出</w:t>
            </w:r>
            <w:r>
              <w:rPr>
                <w:rFonts w:hint="eastAsia" w:ascii="宋体" w:hAnsi="宋体" w:eastAsia="宋体"/>
                <w:color w:val="000000" w:themeColor="text1"/>
                <w:sz w:val="20"/>
                <w:szCs w:val="20"/>
                <w:highlight w:val="none"/>
                <w:lang w:eastAsia="zh-CN"/>
                <w14:textFill>
                  <w14:solidFill>
                    <w14:schemeClr w14:val="tx1"/>
                  </w14:solidFill>
                </w14:textFill>
              </w:rPr>
              <w:t>；</w:t>
            </w:r>
          </w:p>
          <w:p w14:paraId="4DC4B734">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要求中心支持全网终端硬件变更历史记录包括变更时间、变更硬件、操作</w:t>
            </w:r>
            <w:r>
              <w:rPr>
                <w:rFonts w:hint="eastAsia" w:ascii="宋体" w:hAnsi="宋体" w:eastAsia="宋体"/>
                <w:color w:val="000000" w:themeColor="text1"/>
                <w:sz w:val="20"/>
                <w:szCs w:val="20"/>
                <w:highlight w:val="none"/>
                <w:lang w:eastAsia="zh-CN"/>
                <w14:textFill>
                  <w14:solidFill>
                    <w14:schemeClr w14:val="tx1"/>
                  </w14:solidFill>
                </w14:textFill>
              </w:rPr>
              <w:t>；</w:t>
            </w:r>
          </w:p>
          <w:p w14:paraId="7C335180">
            <w:pPr>
              <w:spacing w:line="240" w:lineRule="auto"/>
              <w:rPr>
                <w:rFonts w:hint="eastAsia" w:ascii="微软雅黑" w:hAnsi="微软雅黑" w:eastAsia="宋体"/>
                <w:color w:val="000000" w:themeColor="text1"/>
                <w:sz w:val="16"/>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支持展示并导出终端基本信息，包括但不限于终端名称、</w:t>
            </w:r>
            <w:r>
              <w:rPr>
                <w:rFonts w:hint="eastAsia" w:ascii="宋体" w:hAnsi="宋体" w:eastAsia="宋体"/>
                <w:color w:val="000000" w:themeColor="text1"/>
                <w:sz w:val="20"/>
                <w:szCs w:val="20"/>
                <w:highlight w:val="none"/>
                <w:lang w:val="en-US" w:eastAsia="zh-CN"/>
                <w14:textFill>
                  <w14:solidFill>
                    <w14:schemeClr w14:val="tx1"/>
                  </w14:solidFill>
                </w14:textFill>
              </w:rPr>
              <w:t>计算机名称、</w:t>
            </w:r>
            <w:r>
              <w:rPr>
                <w:rFonts w:hint="eastAsia" w:ascii="宋体" w:hAnsi="宋体" w:eastAsia="宋体"/>
                <w:color w:val="000000" w:themeColor="text1"/>
                <w:sz w:val="20"/>
                <w:szCs w:val="20"/>
                <w:highlight w:val="none"/>
                <w14:textFill>
                  <w14:solidFill>
                    <w14:schemeClr w14:val="tx1"/>
                  </w14:solidFill>
                </w14:textFill>
              </w:rPr>
              <w:t>终端分组、</w:t>
            </w:r>
            <w:r>
              <w:rPr>
                <w:rFonts w:hint="eastAsia" w:ascii="宋体" w:hAnsi="宋体" w:eastAsia="宋体"/>
                <w:color w:val="000000" w:themeColor="text1"/>
                <w:sz w:val="20"/>
                <w:szCs w:val="20"/>
                <w:highlight w:val="none"/>
                <w:lang w:val="en-US" w:eastAsia="zh-CN"/>
                <w14:textFill>
                  <w14:solidFill>
                    <w14:schemeClr w14:val="tx1"/>
                  </w14:solidFill>
                </w14:textFill>
              </w:rPr>
              <w:t>安全风险、</w:t>
            </w:r>
            <w:r>
              <w:rPr>
                <w:rFonts w:hint="eastAsia" w:ascii="宋体" w:hAnsi="宋体" w:eastAsia="宋体"/>
                <w:color w:val="000000" w:themeColor="text1"/>
                <w:sz w:val="20"/>
                <w:szCs w:val="20"/>
                <w:highlight w:val="none"/>
                <w14:textFill>
                  <w14:solidFill>
                    <w14:schemeClr w14:val="tx1"/>
                  </w14:solidFill>
                </w14:textFill>
              </w:rPr>
              <w:t>本地</w:t>
            </w:r>
            <w:r>
              <w:rPr>
                <w:rFonts w:ascii="宋体" w:hAnsi="宋体" w:eastAsia="宋体"/>
                <w:color w:val="000000" w:themeColor="text1"/>
                <w:sz w:val="20"/>
                <w:szCs w:val="20"/>
                <w:highlight w:val="none"/>
                <w14:textFill>
                  <w14:solidFill>
                    <w14:schemeClr w14:val="tx1"/>
                  </w14:solidFill>
                </w14:textFill>
              </w:rPr>
              <w:t>IP、通信IP、MAC地址、终端类型、操作系统</w:t>
            </w:r>
            <w:r>
              <w:rPr>
                <w:rFonts w:hint="eastAsia" w:ascii="宋体" w:hAnsi="宋体" w:eastAsia="宋体"/>
                <w:color w:val="000000" w:themeColor="text1"/>
                <w:sz w:val="20"/>
                <w:szCs w:val="20"/>
                <w:highlight w:val="none"/>
                <w:lang w:val="en-US" w:eastAsia="zh-CN"/>
                <w14:textFill>
                  <w14:solidFill>
                    <w14:schemeClr w14:val="tx1"/>
                  </w14:solidFill>
                </w14:textFill>
              </w:rPr>
              <w:t>名称</w:t>
            </w:r>
            <w:r>
              <w:rPr>
                <w:rFonts w:ascii="宋体" w:hAnsi="宋体" w:eastAsia="宋体"/>
                <w:color w:val="000000" w:themeColor="text1"/>
                <w:sz w:val="20"/>
                <w:szCs w:val="20"/>
                <w:highlight w:val="none"/>
                <w14:textFill>
                  <w14:solidFill>
                    <w14:schemeClr w14:val="tx1"/>
                  </w14:solidFill>
                </w14:textFill>
              </w:rPr>
              <w:t>、</w:t>
            </w:r>
            <w:r>
              <w:rPr>
                <w:rFonts w:hint="eastAsia" w:ascii="宋体" w:hAnsi="宋体" w:eastAsia="宋体"/>
                <w:color w:val="000000" w:themeColor="text1"/>
                <w:sz w:val="20"/>
                <w:szCs w:val="20"/>
                <w:highlight w:val="none"/>
                <w:lang w:val="en-US" w:eastAsia="zh-CN"/>
                <w14:textFill>
                  <w14:solidFill>
                    <w14:schemeClr w14:val="tx1"/>
                  </w14:solidFill>
                </w14:textFill>
              </w:rPr>
              <w:t>主机序列号、</w:t>
            </w:r>
            <w:r>
              <w:rPr>
                <w:rFonts w:ascii="宋体" w:hAnsi="宋体" w:eastAsia="宋体"/>
                <w:color w:val="000000" w:themeColor="text1"/>
                <w:sz w:val="20"/>
                <w:szCs w:val="20"/>
                <w:highlight w:val="none"/>
                <w14:textFill>
                  <w14:solidFill>
                    <w14:schemeClr w14:val="tx1"/>
                  </w14:solidFill>
                </w14:textFill>
              </w:rPr>
              <w:t>病毒库版本、终端版本、唯一标识、防御功能状态、</w:t>
            </w:r>
            <w:r>
              <w:rPr>
                <w:rFonts w:hint="eastAsia" w:ascii="宋体" w:hAnsi="宋体" w:eastAsia="宋体"/>
                <w:color w:val="000000" w:themeColor="text1"/>
                <w:sz w:val="20"/>
                <w:szCs w:val="20"/>
                <w:highlight w:val="none"/>
                <w14:textFill>
                  <w14:solidFill>
                    <w14:schemeClr w14:val="tx1"/>
                  </w14:solidFill>
                </w14:textFill>
              </w:rPr>
              <w:t>终端隔离</w:t>
            </w:r>
            <w:r>
              <w:rPr>
                <w:rFonts w:ascii="宋体" w:hAnsi="宋体" w:eastAsia="宋体"/>
                <w:color w:val="000000" w:themeColor="text1"/>
                <w:sz w:val="20"/>
                <w:szCs w:val="20"/>
                <w:highlight w:val="none"/>
                <w14:textFill>
                  <w14:solidFill>
                    <w14:schemeClr w14:val="tx1"/>
                  </w14:solidFill>
                </w14:textFill>
              </w:rPr>
              <w:t>状态、策略同步状态、最</w:t>
            </w:r>
            <w:r>
              <w:rPr>
                <w:rFonts w:hint="eastAsia" w:ascii="宋体" w:hAnsi="宋体" w:eastAsia="宋体"/>
                <w:color w:val="000000" w:themeColor="text1"/>
                <w:sz w:val="20"/>
                <w:szCs w:val="20"/>
                <w:highlight w:val="none"/>
                <w14:textFill>
                  <w14:solidFill>
                    <w14:schemeClr w14:val="tx1"/>
                  </w14:solidFill>
                </w14:textFill>
              </w:rPr>
              <w:t>后</w:t>
            </w:r>
            <w:r>
              <w:rPr>
                <w:rFonts w:ascii="宋体" w:hAnsi="宋体" w:eastAsia="宋体"/>
                <w:color w:val="000000" w:themeColor="text1"/>
                <w:sz w:val="20"/>
                <w:szCs w:val="20"/>
                <w:highlight w:val="none"/>
                <w14:textFill>
                  <w14:solidFill>
                    <w14:schemeClr w14:val="tx1"/>
                  </w14:solidFill>
                </w14:textFill>
              </w:rPr>
              <w:t>登录用户、</w:t>
            </w:r>
            <w:r>
              <w:rPr>
                <w:rFonts w:hint="eastAsia" w:ascii="宋体" w:hAnsi="宋体" w:eastAsia="宋体"/>
                <w:color w:val="000000" w:themeColor="text1"/>
                <w:sz w:val="20"/>
                <w:szCs w:val="20"/>
                <w:highlight w:val="none"/>
                <w14:textFill>
                  <w14:solidFill>
                    <w14:schemeClr w14:val="tx1"/>
                  </w14:solidFill>
                </w14:textFill>
              </w:rPr>
              <w:t>最后</w:t>
            </w:r>
            <w:r>
              <w:rPr>
                <w:rFonts w:ascii="宋体" w:hAnsi="宋体" w:eastAsia="宋体"/>
                <w:color w:val="000000" w:themeColor="text1"/>
                <w:sz w:val="20"/>
                <w:szCs w:val="20"/>
                <w:highlight w:val="none"/>
                <w14:textFill>
                  <w14:solidFill>
                    <w14:schemeClr w14:val="tx1"/>
                  </w14:solidFill>
                </w14:textFill>
              </w:rPr>
              <w:t>上线时间、</w:t>
            </w:r>
            <w:r>
              <w:rPr>
                <w:rFonts w:hint="eastAsia" w:ascii="宋体" w:hAnsi="宋体" w:eastAsia="宋体"/>
                <w:color w:val="000000" w:themeColor="text1"/>
                <w:sz w:val="20"/>
                <w:szCs w:val="20"/>
                <w:highlight w:val="none"/>
                <w14:textFill>
                  <w14:solidFill>
                    <w14:schemeClr w14:val="tx1"/>
                  </w14:solidFill>
                </w14:textFill>
              </w:rPr>
              <w:t>首次上线时间、上次关机时间、本次开机时间和</w:t>
            </w:r>
            <w:r>
              <w:rPr>
                <w:rFonts w:ascii="宋体" w:hAnsi="宋体" w:eastAsia="宋体"/>
                <w:color w:val="000000" w:themeColor="text1"/>
                <w:sz w:val="20"/>
                <w:szCs w:val="20"/>
                <w:highlight w:val="none"/>
                <w14:textFill>
                  <w14:solidFill>
                    <w14:schemeClr w14:val="tx1"/>
                  </w14:solidFill>
                </w14:textFill>
              </w:rPr>
              <w:t>终端标签</w:t>
            </w:r>
            <w:r>
              <w:rPr>
                <w:rFonts w:hint="eastAsia" w:ascii="宋体" w:hAnsi="宋体" w:eastAsia="宋体"/>
                <w:color w:val="000000" w:themeColor="text1"/>
                <w:sz w:val="20"/>
                <w:szCs w:val="20"/>
                <w:highlight w:val="none"/>
                <w14:textFill>
                  <w14:solidFill>
                    <w14:schemeClr w14:val="tx1"/>
                  </w14:solidFill>
                </w14:textFill>
              </w:rPr>
              <w:t>，</w:t>
            </w:r>
            <w:r>
              <w:rPr>
                <w:rFonts w:hint="eastAsia" w:ascii="宋体" w:hAnsi="宋体" w:eastAsia="宋体"/>
                <w:color w:val="000000" w:themeColor="text1"/>
                <w:sz w:val="20"/>
                <w:szCs w:val="20"/>
                <w:highlight w:val="none"/>
                <w:lang w:val="en-US" w:eastAsia="zh-CN"/>
                <w14:textFill>
                  <w14:solidFill>
                    <w14:schemeClr w14:val="tx1"/>
                  </w14:solidFill>
                </w14:textFill>
              </w:rPr>
              <w:t>累计上传流量、累计下载流量</w:t>
            </w:r>
            <w:r>
              <w:rPr>
                <w:rFonts w:hint="eastAsia" w:ascii="宋体" w:hAnsi="宋体" w:eastAsia="宋体"/>
                <w:color w:val="000000" w:themeColor="text1"/>
                <w:sz w:val="20"/>
                <w:szCs w:val="20"/>
                <w:highlight w:val="none"/>
                <w14:textFill>
                  <w14:solidFill>
                    <w14:schemeClr w14:val="tx1"/>
                  </w14:solidFill>
                </w14:textFill>
              </w:rPr>
              <w:t>可</w:t>
            </w:r>
            <w:r>
              <w:rPr>
                <w:rFonts w:ascii="宋体" w:hAnsi="宋体" w:eastAsia="宋体"/>
                <w:color w:val="000000" w:themeColor="text1"/>
                <w:sz w:val="20"/>
                <w:szCs w:val="20"/>
                <w:highlight w:val="none"/>
                <w14:textFill>
                  <w14:solidFill>
                    <w14:schemeClr w14:val="tx1"/>
                  </w14:solidFill>
                </w14:textFill>
              </w:rPr>
              <w:t>组合检索项进行全方位查询、定位、展示</w:t>
            </w:r>
            <w:r>
              <w:rPr>
                <w:rFonts w:hint="eastAsia" w:ascii="宋体" w:hAnsi="宋体" w:eastAsia="宋体"/>
                <w:color w:val="000000" w:themeColor="text1"/>
                <w:sz w:val="20"/>
                <w:szCs w:val="20"/>
                <w:highlight w:val="none"/>
                <w14:textFill>
                  <w14:solidFill>
                    <w14:schemeClr w14:val="tx1"/>
                  </w14:solidFill>
                </w14:textFill>
              </w:rPr>
              <w:t>，并支持信息导出</w:t>
            </w:r>
            <w:r>
              <w:rPr>
                <w:rFonts w:hint="eastAsia" w:ascii="宋体" w:hAnsi="宋体" w:eastAsia="宋体"/>
                <w:color w:val="000000" w:themeColor="text1"/>
                <w:sz w:val="20"/>
                <w:szCs w:val="20"/>
                <w:highlight w:val="none"/>
                <w:lang w:eastAsia="zh-CN"/>
                <w14:textFill>
                  <w14:solidFill>
                    <w14:schemeClr w14:val="tx1"/>
                  </w14:solidFill>
                </w14:textFill>
              </w:rPr>
              <w:t>；</w:t>
            </w:r>
          </w:p>
          <w:p w14:paraId="71898404">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支持展示和导出终端的系统用户登录日志</w:t>
            </w:r>
            <w:r>
              <w:rPr>
                <w:rFonts w:hint="eastAsia" w:ascii="宋体" w:hAnsi="宋体" w:eastAsia="宋体"/>
                <w:color w:val="000000" w:themeColor="text1"/>
                <w:sz w:val="20"/>
                <w:szCs w:val="20"/>
                <w:highlight w:val="none"/>
                <w:lang w:eastAsia="zh-CN"/>
                <w14:textFill>
                  <w14:solidFill>
                    <w14:schemeClr w14:val="tx1"/>
                  </w14:solidFill>
                </w14:textFill>
              </w:rPr>
              <w:t>；</w:t>
            </w:r>
          </w:p>
          <w:p w14:paraId="357563F4">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中心支持查看终端运行程序，基于终端</w:t>
            </w:r>
            <w:r>
              <w:rPr>
                <w:rFonts w:hint="eastAsia" w:ascii="宋体" w:hAnsi="宋体" w:eastAsia="宋体"/>
                <w:color w:val="000000" w:themeColor="text1"/>
                <w:sz w:val="20"/>
                <w:szCs w:val="20"/>
                <w:highlight w:val="none"/>
                <w:lang w:val="en-US" w:eastAsia="zh-CN"/>
                <w14:textFill>
                  <w14:solidFill>
                    <w14:schemeClr w14:val="tx1"/>
                  </w14:solidFill>
                </w14:textFill>
              </w:rPr>
              <w:t>近期</w:t>
            </w:r>
            <w:r>
              <w:rPr>
                <w:rFonts w:hint="eastAsia" w:ascii="宋体" w:hAnsi="宋体" w:eastAsia="宋体"/>
                <w:color w:val="000000" w:themeColor="text1"/>
                <w:sz w:val="20"/>
                <w:szCs w:val="20"/>
                <w:highlight w:val="none"/>
                <w14:textFill>
                  <w14:solidFill>
                    <w14:schemeClr w14:val="tx1"/>
                  </w14:solidFill>
                </w14:textFill>
              </w:rPr>
              <w:t>运行程序可快速创建联网控制、程序执行控制规则</w:t>
            </w:r>
            <w:r>
              <w:rPr>
                <w:rFonts w:hint="eastAsia" w:ascii="宋体" w:hAnsi="宋体" w:eastAsia="宋体"/>
                <w:color w:val="000000" w:themeColor="text1"/>
                <w:sz w:val="20"/>
                <w:szCs w:val="20"/>
                <w:highlight w:val="none"/>
                <w:lang w:eastAsia="zh-CN"/>
                <w14:textFill>
                  <w14:solidFill>
                    <w14:schemeClr w14:val="tx1"/>
                  </w14:solidFill>
                </w14:textFill>
              </w:rPr>
              <w:t>；</w:t>
            </w:r>
          </w:p>
          <w:p w14:paraId="21538D62">
            <w:pPr>
              <w:spacing w:line="240" w:lineRule="auto"/>
              <w:rPr>
                <w:rFonts w:hint="eastAsia" w:ascii="宋体" w:hAnsi="宋体" w:eastAsia="宋体" w:cstheme="minorBidi"/>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支持展示和导出终端的网络配置信息，包括网络名称、网络MAC和网络DNS信息</w:t>
            </w:r>
            <w:r>
              <w:rPr>
                <w:rFonts w:hint="eastAsia" w:ascii="宋体" w:hAnsi="宋体" w:eastAsia="宋体"/>
                <w:color w:val="000000" w:themeColor="text1"/>
                <w:sz w:val="20"/>
                <w:szCs w:val="20"/>
                <w:highlight w:val="none"/>
                <w:lang w:eastAsia="zh-CN"/>
                <w14:textFill>
                  <w14:solidFill>
                    <w14:schemeClr w14:val="tx1"/>
                  </w14:solidFill>
                </w14:textFill>
              </w:rPr>
              <w:t>；</w:t>
            </w:r>
          </w:p>
          <w:p w14:paraId="6CFBC0BE">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要求中心支持对终端下发快速查杀、全盘查杀、自定查杀任务且可设置</w:t>
            </w:r>
            <w:r>
              <w:rPr>
                <w:rFonts w:ascii="宋体" w:hAnsi="宋体" w:eastAsia="宋体"/>
                <w:color w:val="000000" w:themeColor="text1"/>
                <w:sz w:val="20"/>
                <w:szCs w:val="20"/>
                <w:highlight w:val="none"/>
                <w14:textFill>
                  <w14:solidFill>
                    <w14:schemeClr w14:val="tx1"/>
                  </w14:solidFill>
                </w14:textFill>
              </w:rPr>
              <w:t>不允许终端暂停或停止查杀任务</w:t>
            </w:r>
            <w:r>
              <w:rPr>
                <w:rFonts w:hint="eastAsia" w:ascii="宋体" w:hAnsi="宋体" w:eastAsia="宋体"/>
                <w:color w:val="000000" w:themeColor="text1"/>
                <w:sz w:val="20"/>
                <w:szCs w:val="20"/>
                <w:highlight w:val="none"/>
                <w14:textFill>
                  <w14:solidFill>
                    <w14:schemeClr w14:val="tx1"/>
                  </w14:solidFill>
                </w14:textFill>
              </w:rPr>
              <w:t>以及查杀任务完成时自动关机；可推送终端升级、发送通知、同步防护策略、垃圾清理、关机、重启等任务；中心支持将终端禁网，实现上网行为管控支持将终端隔离区内文件恢复支持将终端拉黑，避免占用授权点数</w:t>
            </w:r>
            <w:r>
              <w:rPr>
                <w:rFonts w:hint="eastAsia" w:ascii="宋体" w:hAnsi="宋体" w:eastAsia="宋体"/>
                <w:color w:val="000000" w:themeColor="text1"/>
                <w:sz w:val="20"/>
                <w:szCs w:val="20"/>
                <w:highlight w:val="none"/>
                <w:lang w:eastAsia="zh-CN"/>
                <w14:textFill>
                  <w14:solidFill>
                    <w14:schemeClr w14:val="tx1"/>
                  </w14:solidFill>
                </w14:textFill>
              </w:rPr>
              <w:t>；</w:t>
            </w:r>
          </w:p>
          <w:p w14:paraId="67AD427F">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中心支持查看、操作隔离区、信任区文件，实现对终端文件的安全管控</w:t>
            </w:r>
            <w:r>
              <w:rPr>
                <w:rFonts w:hint="eastAsia" w:ascii="宋体" w:hAnsi="宋体" w:eastAsia="宋体"/>
                <w:color w:val="000000" w:themeColor="text1"/>
                <w:sz w:val="20"/>
                <w:szCs w:val="20"/>
                <w:highlight w:val="none"/>
                <w:lang w:eastAsia="zh-CN"/>
                <w14:textFill>
                  <w14:solidFill>
                    <w14:schemeClr w14:val="tx1"/>
                  </w14:solidFill>
                </w14:textFill>
              </w:rPr>
              <w:t>；</w:t>
            </w:r>
          </w:p>
          <w:p w14:paraId="70ECDAD8">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要求中心具有远程桌面功能，可进行文件传输功能；可关闭系统自带的远程桌面，使用远程桌面功能替代，预防黑客远程桌面暴破</w:t>
            </w:r>
            <w:r>
              <w:rPr>
                <w:rFonts w:hint="eastAsia" w:ascii="宋体" w:hAnsi="宋体" w:eastAsia="宋体"/>
                <w:color w:val="000000" w:themeColor="text1"/>
                <w:sz w:val="20"/>
                <w:szCs w:val="20"/>
                <w:highlight w:val="none"/>
                <w:lang w:eastAsia="zh-CN"/>
                <w14:textFill>
                  <w14:solidFill>
                    <w14:schemeClr w14:val="tx1"/>
                  </w14:solidFill>
                </w14:textFill>
              </w:rPr>
              <w:t>；</w:t>
            </w:r>
          </w:p>
          <w:p w14:paraId="7C8E99C4">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中心支持远程cmd功能，可通过命令行的形式操作目标终端，目标终端无感知</w:t>
            </w:r>
            <w:r>
              <w:rPr>
                <w:rFonts w:hint="eastAsia" w:ascii="宋体" w:hAnsi="宋体" w:eastAsia="宋体"/>
                <w:color w:val="000000" w:themeColor="text1"/>
                <w:sz w:val="20"/>
                <w:szCs w:val="20"/>
                <w:highlight w:val="none"/>
                <w:lang w:eastAsia="zh-CN"/>
                <w14:textFill>
                  <w14:solidFill>
                    <w14:schemeClr w14:val="tx1"/>
                  </w14:solidFill>
                </w14:textFill>
              </w:rPr>
              <w:t>；</w:t>
            </w:r>
          </w:p>
          <w:p w14:paraId="752E85F1">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要求中心可预览终端系统用户信息、软件信息、漏洞信息、计划任务且支持对终端网络信息进行配置，可配置</w:t>
            </w:r>
            <w:r>
              <w:rPr>
                <w:rFonts w:ascii="宋体" w:hAnsi="宋体" w:eastAsia="宋体"/>
                <w:color w:val="000000" w:themeColor="text1"/>
                <w:sz w:val="20"/>
                <w:szCs w:val="20"/>
                <w:highlight w:val="none"/>
                <w14:textFill>
                  <w14:solidFill>
                    <w14:schemeClr w14:val="tx1"/>
                  </w14:solidFill>
                </w14:textFill>
              </w:rPr>
              <w:t>IP地址、DNS</w:t>
            </w:r>
            <w:r>
              <w:rPr>
                <w:rFonts w:hint="eastAsia" w:ascii="宋体" w:hAnsi="宋体" w:eastAsia="宋体"/>
                <w:color w:val="000000" w:themeColor="text1"/>
                <w:sz w:val="20"/>
                <w:szCs w:val="20"/>
                <w:highlight w:val="none"/>
                <w14:textFill>
                  <w14:solidFill>
                    <w14:schemeClr w14:val="tx1"/>
                  </w14:solidFill>
                </w14:textFill>
              </w:rPr>
              <w:t>，可自定义修改用户终端信息名称，能够生成终端对应的临时密码，设置临时密码的有效时间，在终端用户需要使用管理员密码时，生成临时密码发送给终端用户使用</w:t>
            </w:r>
            <w:r>
              <w:rPr>
                <w:rFonts w:hint="eastAsia" w:ascii="宋体" w:hAnsi="宋体" w:eastAsia="宋体"/>
                <w:color w:val="000000" w:themeColor="text1"/>
                <w:sz w:val="20"/>
                <w:szCs w:val="20"/>
                <w:highlight w:val="none"/>
                <w:lang w:eastAsia="zh-CN"/>
                <w14:textFill>
                  <w14:solidFill>
                    <w14:schemeClr w14:val="tx1"/>
                  </w14:solidFill>
                </w14:textFill>
              </w:rPr>
              <w:t>；</w:t>
            </w:r>
          </w:p>
          <w:p w14:paraId="436CDD63">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要求支持自定义标签内容，将标签自定义给予终端，可灵活对终端进行标记</w:t>
            </w:r>
            <w:r>
              <w:rPr>
                <w:rFonts w:hint="eastAsia" w:ascii="宋体" w:hAnsi="宋体" w:eastAsia="宋体"/>
                <w:color w:val="000000" w:themeColor="text1"/>
                <w:sz w:val="20"/>
                <w:szCs w:val="20"/>
                <w:highlight w:val="none"/>
                <w:lang w:eastAsia="zh-CN"/>
                <w14:textFill>
                  <w14:solidFill>
                    <w14:schemeClr w14:val="tx1"/>
                  </w14:solidFill>
                </w14:textFill>
              </w:rPr>
              <w:t>；</w:t>
            </w:r>
          </w:p>
          <w:p w14:paraId="16A6E2E6">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要求中心可对终端下发文件分发任务，支持仅接收、接收并运行、以系统权限运行且可携带运行参数，并支持自定义文件存储位置；</w:t>
            </w:r>
          </w:p>
          <w:p w14:paraId="0E957B30">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要求可设置定时任务，支持快速查杀、全盘查杀、自定义查杀、漏洞修复、终端升级、发送通知、垃圾清理、关机、重启且配置执行方式：自定义计划、单次执行、开机执行、登录执行计划任务；</w:t>
            </w:r>
          </w:p>
          <w:p w14:paraId="1355DEF2">
            <w:pPr>
              <w:spacing w:line="240" w:lineRule="auto"/>
              <w:rPr>
                <w:rFonts w:hint="eastAsia" w:ascii="宋体" w:hAnsi="宋体" w:eastAsia="宋体"/>
                <w:color w:val="000000" w:themeColor="text1"/>
                <w:sz w:val="20"/>
                <w:szCs w:val="20"/>
                <w:highlight w:val="none"/>
                <w:lang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要求中心可查看下发任务详情，包括任务执行状态、任务创建时间、过期时间且可终止已下发任务</w:t>
            </w:r>
            <w:r>
              <w:rPr>
                <w:rFonts w:hint="eastAsia" w:ascii="宋体" w:hAnsi="宋体" w:eastAsia="宋体"/>
                <w:color w:val="000000" w:themeColor="text1"/>
                <w:sz w:val="20"/>
                <w:szCs w:val="20"/>
                <w:highlight w:val="none"/>
                <w:lang w:eastAsia="zh-CN"/>
                <w14:textFill>
                  <w14:solidFill>
                    <w14:schemeClr w14:val="tx1"/>
                  </w14:solidFill>
                </w14:textFill>
              </w:rPr>
              <w:t>；</w:t>
            </w:r>
          </w:p>
          <w:p w14:paraId="0BC2E1E0">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要求中心支持对用户端杀毒软件卸载的功能，方便运维管理；</w:t>
            </w:r>
          </w:p>
          <w:p w14:paraId="1A241183">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要求中心支持对用户端杀毒软件开启免打扰功能，可自定义是否弹窗告警信息，包括后台查杀、实时监控、邮件监控、web扫描、程序执行控制、漏洞修复等信息；</w:t>
            </w:r>
          </w:p>
          <w:p w14:paraId="089590DA">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要求支持漏洞集中修复、统一修复高危漏洞、统一修复所有漏洞，并展示修复结果和修复失败的原因</w:t>
            </w:r>
          </w:p>
          <w:p w14:paraId="0CBE02E2">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要求支持带宽设置：可限制终端下载补丁时的最大并发数及单个连接最大下载速度，缓解对带宽带来的压力</w:t>
            </w:r>
          </w:p>
          <w:p w14:paraId="7DA53F07">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要求支持补丁忽略：可以按照补丁进行忽略，忽略的补丁将不再修复，防止终端打补丁后造成系统或业务进程崩溃</w:t>
            </w:r>
          </w:p>
          <w:p w14:paraId="30BE6F74">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要求支持补丁文件管理，缓存在中心本地的补丁，可进行下载</w:t>
            </w:r>
          </w:p>
          <w:p w14:paraId="414BE5DD">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要求支持热补丁机制，利用产品自身防御功能，防护其他软件以及系统出现的漏洞，阻止对计算机造成损害与入侵</w:t>
            </w:r>
          </w:p>
          <w:p w14:paraId="441DDC68">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Calibri"/>
                <w:color w:val="000000" w:themeColor="text1"/>
                <w:kern w:val="0"/>
                <w:sz w:val="20"/>
                <w:szCs w:val="20"/>
                <w:highlight w:val="none"/>
                <w14:textFill>
                  <w14:solidFill>
                    <w14:schemeClr w14:val="tx1"/>
                  </w14:solidFill>
                </w14:textFill>
              </w:rPr>
              <w:t>具有反病毒底层技术，反病毒引擎为本地反病毒引擎，不依赖云（联网时的病毒查杀能力与断网时的病毒查杀能力一致）具有轻量级的病毒库，却有较强的病毒查杀能力</w:t>
            </w:r>
          </w:p>
          <w:p w14:paraId="499CA1DC">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Calibri"/>
                <w:color w:val="000000" w:themeColor="text1"/>
                <w:kern w:val="0"/>
                <w:sz w:val="20"/>
                <w:szCs w:val="20"/>
                <w:highlight w:val="none"/>
                <w14:textFill>
                  <w14:solidFill>
                    <w14:schemeClr w14:val="tx1"/>
                  </w14:solidFill>
                </w14:textFill>
              </w:rPr>
              <w:t>反病毒引擎具备全文哈希、分段哈希、局部敏感哈希、关键数据特征等扫描技术，可提取</w:t>
            </w:r>
            <w:r>
              <w:rPr>
                <w:rFonts w:ascii="宋体" w:hAnsi="宋体" w:eastAsia="宋体" w:cs="Calibri"/>
                <w:color w:val="000000" w:themeColor="text1"/>
                <w:kern w:val="0"/>
                <w:sz w:val="20"/>
                <w:szCs w:val="20"/>
                <w:highlight w:val="none"/>
                <w14:textFill>
                  <w14:solidFill>
                    <w14:schemeClr w14:val="tx1"/>
                  </w14:solidFill>
                </w14:textFill>
              </w:rPr>
              <w:t>恶意代码中关键代码或数据片段来标识恶意代码</w:t>
            </w:r>
          </w:p>
          <w:p w14:paraId="1BA77C63">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Calibri"/>
                <w:color w:val="000000" w:themeColor="text1"/>
                <w:kern w:val="0"/>
                <w:sz w:val="20"/>
                <w:szCs w:val="20"/>
                <w:highlight w:val="none"/>
                <w14:textFill>
                  <w14:solidFill>
                    <w14:schemeClr w14:val="tx1"/>
                  </w14:solidFill>
                </w14:textFill>
              </w:rPr>
              <w:t>反病毒引擎具有虚拟沙盒技术，能对待扫描的P</w:t>
            </w:r>
            <w:r>
              <w:rPr>
                <w:rFonts w:ascii="宋体" w:hAnsi="宋体" w:eastAsia="宋体" w:cs="Calibri"/>
                <w:color w:val="000000" w:themeColor="text1"/>
                <w:kern w:val="0"/>
                <w:sz w:val="20"/>
                <w:szCs w:val="20"/>
                <w:highlight w:val="none"/>
                <w14:textFill>
                  <w14:solidFill>
                    <w14:schemeClr w14:val="tx1"/>
                  </w14:solidFill>
                </w14:textFill>
              </w:rPr>
              <w:t>E</w:t>
            </w:r>
            <w:r>
              <w:rPr>
                <w:rFonts w:hint="eastAsia" w:ascii="宋体" w:hAnsi="宋体" w:eastAsia="宋体" w:cs="Calibri"/>
                <w:color w:val="000000" w:themeColor="text1"/>
                <w:kern w:val="0"/>
                <w:sz w:val="20"/>
                <w:szCs w:val="20"/>
                <w:highlight w:val="none"/>
                <w14:textFill>
                  <w14:solidFill>
                    <w14:schemeClr w14:val="tx1"/>
                  </w14:solidFill>
                </w14:textFill>
              </w:rPr>
              <w:t>样本应用通用脱壳和动态行为扫描技术，用较少的记录，长期、有效地检出家族性样本且虚拟沙盒接近真实</w:t>
            </w:r>
            <w:r>
              <w:rPr>
                <w:rFonts w:ascii="宋体" w:hAnsi="宋体" w:eastAsia="宋体" w:cs="Calibri"/>
                <w:color w:val="000000" w:themeColor="text1"/>
                <w:kern w:val="0"/>
                <w:sz w:val="20"/>
                <w:szCs w:val="20"/>
                <w:highlight w:val="none"/>
                <w14:textFill>
                  <w14:solidFill>
                    <w14:schemeClr w14:val="tx1"/>
                  </w14:solidFill>
                </w14:textFill>
              </w:rPr>
              <w:t xml:space="preserve"> CPU 的执行效率和高还原度的操作系统环境仿真</w:t>
            </w:r>
            <w:r>
              <w:rPr>
                <w:rFonts w:hint="eastAsia" w:ascii="宋体" w:hAnsi="宋体" w:eastAsia="宋体" w:cs="Calibri"/>
                <w:color w:val="000000" w:themeColor="text1"/>
                <w:kern w:val="0"/>
                <w:sz w:val="20"/>
                <w:szCs w:val="20"/>
                <w:highlight w:val="none"/>
                <w14:textFill>
                  <w14:solidFill>
                    <w14:schemeClr w14:val="tx1"/>
                  </w14:solidFill>
                </w14:textFill>
              </w:rPr>
              <w:t>且具有很强的抗干扰能力</w:t>
            </w:r>
          </w:p>
          <w:p w14:paraId="1C0BC048">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Calibri"/>
                <w:color w:val="000000" w:themeColor="text1"/>
                <w:kern w:val="0"/>
                <w:sz w:val="20"/>
                <w:szCs w:val="20"/>
                <w:highlight w:val="none"/>
                <w14:textFill>
                  <w14:solidFill>
                    <w14:schemeClr w14:val="tx1"/>
                  </w14:solidFill>
                </w14:textFill>
              </w:rPr>
              <w:t>反病毒引擎具有基于虚拟沙盒的动态行为分析，可以跟踪和记录运行在其中程序的行为，通过行为记录，可以通过启发式分析算法对程序的恶意性进行评估</w:t>
            </w:r>
          </w:p>
          <w:p w14:paraId="7FC2D26A">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要求反病毒引擎具有代码级修复能力，对寄生类恶意代码拥有完善的解决方案</w:t>
            </w:r>
          </w:p>
          <w:p w14:paraId="2AE29199">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Calibri"/>
                <w:color w:val="000000" w:themeColor="text1"/>
                <w:kern w:val="0"/>
                <w:sz w:val="20"/>
                <w:szCs w:val="20"/>
                <w:highlight w:val="none"/>
                <w14:textFill>
                  <w14:solidFill>
                    <w14:schemeClr w14:val="tx1"/>
                  </w14:solidFill>
                </w14:textFill>
              </w:rPr>
              <w:t>具有</w:t>
            </w:r>
            <w:r>
              <w:rPr>
                <w:rFonts w:ascii="宋体" w:hAnsi="宋体" w:eastAsia="宋体" w:cs="Calibri"/>
                <w:color w:val="000000" w:themeColor="text1"/>
                <w:kern w:val="0"/>
                <w:sz w:val="20"/>
                <w:szCs w:val="20"/>
                <w:highlight w:val="none"/>
                <w14:textFill>
                  <w14:solidFill>
                    <w14:schemeClr w14:val="tx1"/>
                  </w14:solidFill>
                </w14:textFill>
              </w:rPr>
              <w:t>脚本动态行为启发查杀，无需静态特征，在可控虚拟沙盒中还原脚本病毒执行逻辑并评估恶意性</w:t>
            </w:r>
          </w:p>
          <w:p w14:paraId="4A5CFC23">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Calibri"/>
                <w:color w:val="000000" w:themeColor="text1"/>
                <w:kern w:val="0"/>
                <w:sz w:val="20"/>
                <w:szCs w:val="20"/>
                <w:highlight w:val="none"/>
                <w14:textFill>
                  <w14:solidFill>
                    <w14:schemeClr w14:val="tx1"/>
                  </w14:solidFill>
                </w14:textFill>
              </w:rPr>
              <w:t>支持对各种加壳的病毒文件进行病毒查杀</w:t>
            </w:r>
            <w:bookmarkStart w:id="0" w:name="_Hlk49420931"/>
            <w:r>
              <w:rPr>
                <w:rFonts w:hint="eastAsia" w:ascii="宋体" w:hAnsi="宋体" w:eastAsia="宋体" w:cs="Calibri"/>
                <w:color w:val="000000" w:themeColor="text1"/>
                <w:kern w:val="0"/>
                <w:sz w:val="20"/>
                <w:szCs w:val="20"/>
                <w:highlight w:val="none"/>
                <w14:textFill>
                  <w14:solidFill>
                    <w14:schemeClr w14:val="tx1"/>
                  </w14:solidFill>
                </w14:textFill>
              </w:rPr>
              <w:t>，包括病毒使用的自定义壳、代码混淆器在内的所有其他代码级对抗技术</w:t>
            </w:r>
            <w:bookmarkEnd w:id="0"/>
            <w:r>
              <w:rPr>
                <w:rFonts w:hint="eastAsia" w:ascii="宋体" w:hAnsi="宋体" w:eastAsia="宋体" w:cs="Calibri"/>
                <w:color w:val="000000" w:themeColor="text1"/>
                <w:kern w:val="0"/>
                <w:sz w:val="20"/>
                <w:szCs w:val="20"/>
                <w:highlight w:val="none"/>
                <w14:textFill>
                  <w14:solidFill>
                    <w14:schemeClr w14:val="tx1"/>
                  </w14:solidFill>
                </w14:textFill>
              </w:rPr>
              <w:t>，均可解决</w:t>
            </w:r>
          </w:p>
          <w:p w14:paraId="64315924">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lang w:val="en-US" w:eastAsia="zh-CN"/>
                <w14:textFill>
                  <w14:solidFill>
                    <w14:schemeClr w14:val="tx1"/>
                  </w14:solidFill>
                </w14:textFill>
              </w:rPr>
              <w:t>病毒库</w:t>
            </w:r>
            <w:r>
              <w:rPr>
                <w:rFonts w:hint="eastAsia" w:ascii="宋体" w:hAnsi="宋体" w:eastAsia="宋体"/>
                <w:color w:val="000000" w:themeColor="text1"/>
                <w:sz w:val="20"/>
                <w:szCs w:val="20"/>
                <w:highlight w:val="none"/>
                <w14:textFill>
                  <w14:solidFill>
                    <w14:schemeClr w14:val="tx1"/>
                  </w14:solidFill>
                </w14:textFill>
              </w:rPr>
              <w:t>具备轻巧性，将特征</w:t>
            </w:r>
            <w:r>
              <w:rPr>
                <w:rFonts w:ascii="宋体" w:hAnsi="宋体" w:eastAsia="宋体"/>
                <w:color w:val="000000" w:themeColor="text1"/>
                <w:sz w:val="20"/>
                <w:szCs w:val="20"/>
                <w:highlight w:val="none"/>
                <w14:textFill>
                  <w14:solidFill>
                    <w14:schemeClr w14:val="tx1"/>
                  </w14:solidFill>
                </w14:textFill>
              </w:rPr>
              <w:t>高度复用、重组恶意代码 DNA 片段来描述不同的恶意代码，最大限度减少特征库中的冗余数据</w:t>
            </w:r>
          </w:p>
          <w:p w14:paraId="6E851D7C">
            <w:pPr>
              <w:spacing w:line="240" w:lineRule="auto"/>
              <w:rPr>
                <w:rFonts w:ascii="宋体" w:hAnsi="宋体" w:eastAsia="宋体" w:cs="Calibri"/>
                <w:color w:val="000000" w:themeColor="text1"/>
                <w:kern w:val="0"/>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ascii="宋体" w:hAnsi="宋体" w:eastAsia="宋体"/>
                <w:color w:val="000000" w:themeColor="text1"/>
                <w:sz w:val="20"/>
                <w:szCs w:val="20"/>
                <w:highlight w:val="none"/>
                <w14:textFill>
                  <w14:solidFill>
                    <w14:schemeClr w14:val="tx1"/>
                  </w14:solidFill>
                </w14:textFill>
              </w:rPr>
              <w:t>支持零信任恶意行为分析模型，监控并分析程序执行过程并对评估得到的恶意行为即时阻断</w:t>
            </w:r>
          </w:p>
          <w:p w14:paraId="74EC99F5">
            <w:pPr>
              <w:spacing w:line="240" w:lineRule="auto"/>
              <w:rPr>
                <w:rFonts w:ascii="宋体" w:hAnsi="宋体" w:eastAsia="宋体" w:cs="Calibri"/>
                <w:color w:val="000000" w:themeColor="text1"/>
                <w:kern w:val="0"/>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ascii="宋体" w:hAnsi="宋体" w:eastAsia="宋体"/>
                <w:color w:val="000000" w:themeColor="text1"/>
                <w:sz w:val="20"/>
                <w:szCs w:val="20"/>
                <w:highlight w:val="none"/>
                <w14:textFill>
                  <w14:solidFill>
                    <w14:schemeClr w14:val="tx1"/>
                  </w14:solidFill>
                </w14:textFill>
              </w:rPr>
              <w:t>支持基于HTTP协议的数据流量检测，可检测恶意代码并追溯恶意代码来源</w:t>
            </w:r>
          </w:p>
          <w:p w14:paraId="51E067A2">
            <w:pPr>
              <w:spacing w:line="240" w:lineRule="auto"/>
              <w:rPr>
                <w:rFonts w:ascii="宋体" w:hAnsi="宋体" w:eastAsia="宋体" w:cs="Calibri"/>
                <w:color w:val="000000" w:themeColor="text1"/>
                <w:kern w:val="0"/>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w:t>
            </w:r>
            <w:r>
              <w:rPr>
                <w:rFonts w:ascii="宋体" w:hAnsi="宋体" w:eastAsia="宋体"/>
                <w:color w:val="000000" w:themeColor="text1"/>
                <w:sz w:val="20"/>
                <w:szCs w:val="20"/>
                <w:highlight w:val="none"/>
                <w14:textFill>
                  <w14:solidFill>
                    <w14:schemeClr w14:val="tx1"/>
                  </w14:solidFill>
                </w14:textFill>
              </w:rPr>
              <w:t>无需沙箱即可针对包括但不限于Web服务器、数据库软件、Office软件、编辑软件、浏览器、设计软件等软件进行加固，防止前述软件漏洞被攻击者（人或程序）利用进而进行渗透攻击</w:t>
            </w:r>
          </w:p>
          <w:p w14:paraId="6D1FB3B3">
            <w:pPr>
              <w:spacing w:line="240" w:lineRule="auto"/>
              <w:rPr>
                <w:rFonts w:ascii="宋体" w:hAnsi="宋体" w:eastAsia="宋体" w:cs="Calibri"/>
                <w:color w:val="000000" w:themeColor="text1"/>
                <w:kern w:val="0"/>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ascii="宋体" w:hAnsi="宋体" w:eastAsia="宋体" w:cs="Calibri"/>
                <w:color w:val="000000" w:themeColor="text1"/>
                <w:kern w:val="0"/>
                <w:sz w:val="20"/>
                <w:szCs w:val="20"/>
                <w:highlight w:val="none"/>
                <w14:textFill>
                  <w14:solidFill>
                    <w14:schemeClr w14:val="tx1"/>
                  </w14:solidFill>
                </w14:textFill>
              </w:rPr>
              <w:t>支持对无文件攻击的检测和清除</w:t>
            </w:r>
          </w:p>
          <w:p w14:paraId="5B72C287">
            <w:pPr>
              <w:spacing w:line="240" w:lineRule="auto"/>
              <w:rPr>
                <w:rFonts w:ascii="宋体" w:hAnsi="宋体" w:eastAsia="宋体" w:cs="Calibri"/>
                <w:color w:val="000000" w:themeColor="text1"/>
                <w:kern w:val="0"/>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要求支持对引导区、系统进程、启动项、服务、驱动、系统组件、系统关键位置、网络驱动器等位置进行病毒查杀</w:t>
            </w:r>
          </w:p>
          <w:p w14:paraId="352E3F3F">
            <w:pPr>
              <w:spacing w:line="240" w:lineRule="auto"/>
              <w:rPr>
                <w:rFonts w:ascii="宋体" w:hAnsi="宋体" w:eastAsia="宋体" w:cs="Calibri"/>
                <w:color w:val="000000" w:themeColor="text1"/>
                <w:kern w:val="0"/>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要求支持勒索病毒诱捕，可在根目录生成txt、pem、sql、xlsx、mdb、jpg、rtf、xls、doc、docx等格式的诱捕文件，当出现勒索行为，对其进行捕获并进行隔离</w:t>
            </w:r>
          </w:p>
          <w:p w14:paraId="5B6089FA">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支持主进程被非正常结束时可被其他子进程拉起，加强守护机制</w:t>
            </w:r>
          </w:p>
          <w:p w14:paraId="15745D85">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w:t>
            </w:r>
            <w:r>
              <w:rPr>
                <w:rFonts w:hint="eastAsia" w:ascii="宋体" w:hAnsi="宋体" w:eastAsia="宋体" w:cs="宋体"/>
                <w:color w:val="000000" w:themeColor="text1"/>
                <w:kern w:val="0"/>
                <w:sz w:val="20"/>
                <w:szCs w:val="20"/>
                <w:highlight w:val="none"/>
                <w14:textFill>
                  <w14:solidFill>
                    <w14:schemeClr w14:val="tx1"/>
                  </w14:solidFill>
                </w14:textFill>
              </w:rPr>
              <w:t>病毒库更新周期为一天一更新，紧急或重大事故出现可及时升级</w:t>
            </w:r>
          </w:p>
          <w:p w14:paraId="2162A889">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w:t>
            </w:r>
            <w:r>
              <w:rPr>
                <w:rFonts w:hint="eastAsia" w:ascii="宋体" w:hAnsi="宋体" w:eastAsia="宋体" w:cs="宋体"/>
                <w:color w:val="000000" w:themeColor="text1"/>
                <w:kern w:val="0"/>
                <w:sz w:val="20"/>
                <w:szCs w:val="20"/>
                <w:highlight w:val="none"/>
                <w14:textFill>
                  <w14:solidFill>
                    <w14:schemeClr w14:val="tx1"/>
                  </w14:solidFill>
                </w14:textFill>
              </w:rPr>
              <w:t>十万多种家族类型病毒，亿级别以上样本数量</w:t>
            </w:r>
          </w:p>
          <w:p w14:paraId="6FD897B3">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文件实时监控，当文件被执行、生成、访问时，文件实时监控通过反病毒引擎对相应文件进行扫描用户可以根据自己需求配置不同的扫描策略，包括扫描时机和扫描策略的导入、导出等，从而在不影响日常电脑使用的基础上，实时保护电脑不受病毒侵害</w:t>
            </w:r>
          </w:p>
          <w:p w14:paraId="7701C847">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要求支持恶意行为监控，通过监控程序运行过程中是否存在恶意操作来判断程序是否安全，从而可以作为传统特征查杀的补充，极大提升电脑反病毒能力</w:t>
            </w:r>
          </w:p>
          <w:p w14:paraId="0314531C">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要求支持内存防护，防护无文件攻击类型的病毒，可及时发现并阻止内存中的恶意代码。</w:t>
            </w:r>
          </w:p>
          <w:p w14:paraId="6F0ACEF8">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w:t>
            </w:r>
            <w:r>
              <w:rPr>
                <w:rFonts w:ascii="宋体" w:hAnsi="宋体" w:eastAsia="宋体"/>
                <w:color w:val="000000" w:themeColor="text1"/>
                <w:sz w:val="20"/>
                <w:szCs w:val="20"/>
                <w:highlight w:val="none"/>
                <w14:textFill>
                  <w14:solidFill>
                    <w14:schemeClr w14:val="tx1"/>
                  </w14:solidFill>
                </w14:textFill>
              </w:rPr>
              <w:t>U盘保护</w:t>
            </w:r>
            <w:r>
              <w:rPr>
                <w:rFonts w:hint="eastAsia" w:ascii="宋体" w:hAnsi="宋体" w:eastAsia="宋体"/>
                <w:color w:val="000000" w:themeColor="text1"/>
                <w:sz w:val="20"/>
                <w:szCs w:val="20"/>
                <w:highlight w:val="none"/>
                <w14:textFill>
                  <w14:solidFill>
                    <w14:schemeClr w14:val="tx1"/>
                  </w14:solidFill>
                </w14:textFill>
              </w:rPr>
              <w:t>，</w:t>
            </w:r>
            <w:r>
              <w:rPr>
                <w:rFonts w:ascii="宋体" w:hAnsi="宋体" w:eastAsia="宋体"/>
                <w:color w:val="000000" w:themeColor="text1"/>
                <w:sz w:val="20"/>
                <w:szCs w:val="20"/>
                <w:highlight w:val="none"/>
                <w14:textFill>
                  <w14:solidFill>
                    <w14:schemeClr w14:val="tx1"/>
                  </w14:solidFill>
                </w14:textFill>
              </w:rPr>
              <w:t>U盘接入电脑时自动扫描根目录下文件、自动扫描被病毒修改的项目，保护电脑不被感染</w:t>
            </w:r>
          </w:p>
          <w:p w14:paraId="6BEFE88E">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支持下载保护，对互联网、即时通讯软件或网盘等下载的文件进行扫描</w:t>
            </w:r>
          </w:p>
          <w:p w14:paraId="75CAFEDF">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支持Web扫描，应用程序与网站服务器进行通讯时，Web 扫描功能会检测网站服务器返回的数据，并及时阻止其中的恶意代码</w:t>
            </w:r>
          </w:p>
          <w:p w14:paraId="65A8B5B3">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支持邮件监控，实时监控邮件当中的附件是否有病毒，并且可以自行配置规则</w:t>
            </w:r>
          </w:p>
          <w:p w14:paraId="5E049CAE">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支持网络入侵拦截，拦截高危远程漏洞攻击，从而阻止勒索病毒、黑客攻击等通过响应漏洞入侵，可溯源到攻击源的地址，做出有效的动作，阻止病毒爆发</w:t>
            </w:r>
          </w:p>
          <w:p w14:paraId="1A395D81">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支持对外攻击检测，检测内网机器对外攻击情况阻止并且记录</w:t>
            </w:r>
          </w:p>
          <w:p w14:paraId="1E5334B1">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支持远程登录防护， 针对弱口令账号的有效防御手段，阻止黑客通过暴力猜密码入侵电脑，可以有效的阻止基于RDP协议的入侵方式</w:t>
            </w:r>
          </w:p>
          <w:p w14:paraId="5214235F">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支持僵尸网络防护，检测网络传输的数据包中是否包含远程控制代码，通过中断这些数据包传输以避免电脑被黑客远程控制</w:t>
            </w:r>
          </w:p>
          <w:p w14:paraId="38BFCD79">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支持暴破攻击防护，阻止黑客通过SMBv1、SMBv2、 RPC、SQLServer、RDP</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FTP</w:t>
            </w:r>
            <w:r>
              <w:rPr>
                <w:rFonts w:hint="eastAsia" w:ascii="宋体" w:hAnsi="宋体" w:eastAsia="宋体" w:cs="宋体"/>
                <w:color w:val="000000" w:themeColor="text1"/>
                <w:kern w:val="0"/>
                <w:sz w:val="20"/>
                <w:szCs w:val="20"/>
                <w:highlight w:val="none"/>
                <w14:textFill>
                  <w14:solidFill>
                    <w14:schemeClr w14:val="tx1"/>
                  </w14:solidFill>
                </w14:textFill>
              </w:rPr>
              <w:t>协议进行暴力破解攻击</w:t>
            </w:r>
          </w:p>
          <w:p w14:paraId="3B741716">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支持Web服务保护，保护 Web 服务，阻止黑客针对高危Web服务进行漏洞渗透攻击</w:t>
            </w:r>
          </w:p>
          <w:p w14:paraId="60605FE2">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支持恶意网站拦截，拦截网站中带有木马、欺诈、钓鱼、等程序的网站，保护用户利益</w:t>
            </w:r>
          </w:p>
          <w:p w14:paraId="35B600F7">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要求支持横向渗透防护，防护内网中已中毒机器感染其他主机，阻止横向传播、病毒以及木马的扩散防护项包括默认共享访问、远程服务创建、远程计划任务创建、远程注册表篡改、远程</w:t>
            </w:r>
            <w:r>
              <w:rPr>
                <w:rFonts w:ascii="宋体" w:hAnsi="宋体" w:eastAsia="宋体"/>
                <w:color w:val="000000" w:themeColor="text1"/>
                <w:sz w:val="20"/>
                <w:szCs w:val="20"/>
                <w:highlight w:val="none"/>
                <w14:textFill>
                  <w14:solidFill>
                    <w14:schemeClr w14:val="tx1"/>
                  </w14:solidFill>
                </w14:textFill>
              </w:rPr>
              <w:t>MMC调用、远程DCOM调用、远程WMI调用有效阻止病毒横向渗透</w:t>
            </w:r>
          </w:p>
          <w:p w14:paraId="1F369588">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系统加固，针对病毒会利用或修改的系统脆弱点，设置相应的防护规则，有效保护系统关键文件不被篡改、破坏或恶意创建，防止特定注册表项目不被恶意篡改，监控针对系统的敏感行为，拦截高风险动作，阻止特定命令行被恶意利用的行为，保护系统关键进程不被攻击利用，针对病毒特殊行为进行免疫等</w:t>
            </w:r>
          </w:p>
          <w:p w14:paraId="28E405BD">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支持应用加固，通过对容易被恶意代码攻击的软件进行行为限制，防止这些软件被恶意代码利用</w:t>
            </w:r>
          </w:p>
          <w:p w14:paraId="0DEB2062">
            <w:pPr>
              <w:spacing w:line="240" w:lineRule="auto"/>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支持软件安装拦截，对曾经被推广过或是本身带有捆绑行为的软件进行安装拦截</w:t>
            </w:r>
          </w:p>
          <w:p w14:paraId="77F45935">
            <w:pPr>
              <w:spacing w:line="240" w:lineRule="auto"/>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支持</w:t>
            </w:r>
            <w:r>
              <w:rPr>
                <w:rFonts w:hint="eastAsia" w:ascii="宋体" w:hAnsi="宋体" w:eastAsia="宋体" w:cs="宋体"/>
                <w:color w:val="000000" w:themeColor="text1"/>
                <w:kern w:val="0"/>
                <w:sz w:val="20"/>
                <w:szCs w:val="20"/>
                <w:highlight w:val="none"/>
                <w:lang w:eastAsia="zh-CN"/>
                <w14:textFill>
                  <w14:solidFill>
                    <w14:schemeClr w14:val="tx1"/>
                  </w14:solidFill>
                </w14:textFill>
              </w:rPr>
              <w:t>自定义</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软件</w:t>
            </w:r>
            <w:r>
              <w:rPr>
                <w:rFonts w:hint="eastAsia" w:ascii="宋体" w:hAnsi="宋体" w:eastAsia="宋体" w:cs="宋体"/>
                <w:color w:val="000000" w:themeColor="text1"/>
                <w:kern w:val="0"/>
                <w:sz w:val="20"/>
                <w:szCs w:val="20"/>
                <w:highlight w:val="none"/>
                <w:lang w:eastAsia="zh-CN"/>
                <w14:textFill>
                  <w14:solidFill>
                    <w14:schemeClr w14:val="tx1"/>
                  </w14:solidFill>
                </w14:textFill>
              </w:rPr>
              <w:t>黑名单配置，管理员可根据业务需求手动添加需拦截的软件名称、哈希值、数字签名等特征信息，实现精准管控。</w:t>
            </w:r>
          </w:p>
          <w:p w14:paraId="62ECC28D">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支持摄像头防护，任意电脑软件要启用摄像头时弹窗询问</w:t>
            </w:r>
          </w:p>
          <w:p w14:paraId="2A65083F">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支持浏览器防护，保护浏览器的主页不被病毒锁定，也可自行设置主页地址</w:t>
            </w:r>
          </w:p>
          <w:p w14:paraId="708B552C">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具有终端动态口令验证功能，当终端用户登录计算机时都将弹出动态口令安全认证窗口，若用户设置了计算机密码，该弹窗将在用户输入正确的账户密码后弹出用户需再次输入正确的动态口令才可登入计算机且可设置应用范围：远程登录时启用或本地登录时启用</w:t>
            </w:r>
          </w:p>
          <w:p w14:paraId="10F610AF">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支持IP协议控制，根据内网中的安全状态，灵活配置IP协议以及端口，在病毒爆发的第一时间迅速利用IP协议控制来遏止病毒的扩散或入侵行为</w:t>
            </w:r>
          </w:p>
          <w:p w14:paraId="366CF3A0">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支持IP黑名单，添加需要限制的IP地址，当在黑名单中的IP地址对电脑进行访问时，自动阻止访问行为，并计入安全日志，支持批量黑名单IP导入</w:t>
            </w:r>
          </w:p>
          <w:p w14:paraId="782EB930">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支持联网控制，自定义阻止某程序联网，自行管控电脑中所有程序是否联网可通过文件sha1、文件路径方式配置</w:t>
            </w:r>
          </w:p>
          <w:p w14:paraId="6267D37F">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支持网站内容控制，自定义限制计算机访问指定网址，达到屏蔽该网站的目的限制访客访问不受信任的网站</w:t>
            </w:r>
          </w:p>
          <w:p w14:paraId="777FEAB7">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支持程序执行控制，自定义限制终端使用某软件；可通过文件sha1、文件路径方式配置</w:t>
            </w:r>
          </w:p>
          <w:p w14:paraId="0B66FAB9">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支持设备控制，可对U盘（可限制读写权限、加密、使用范围）、便携设备、USB有线无线网卡、打印机、光驱、蓝牙等设备禁用</w:t>
            </w:r>
          </w:p>
          <w:p w14:paraId="19B8F2B6">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要求具有U盘信任功能，当终端开启访问控制-设备控制-U盘设备时，可以通过在中心的“信任设备”功能来添加需要信任的移动存储设备，以允许该设备在任意终端使用</w:t>
            </w:r>
          </w:p>
          <w:p w14:paraId="09F0BD7A">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要求支持对</w:t>
            </w:r>
            <w:r>
              <w:rPr>
                <w:rFonts w:ascii="宋体" w:hAnsi="宋体" w:eastAsia="宋体"/>
                <w:color w:val="000000" w:themeColor="text1"/>
                <w:sz w:val="20"/>
                <w:szCs w:val="20"/>
                <w:highlight w:val="none"/>
                <w14:textFill>
                  <w14:solidFill>
                    <w14:schemeClr w14:val="tx1"/>
                  </w14:solidFill>
                </w14:textFill>
              </w:rPr>
              <w:t>U盘注册的同时进行加密，即使U盘丢失，也可保护数据，防止数据泄露</w:t>
            </w:r>
          </w:p>
          <w:p w14:paraId="3F791264">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要求支持外设申请功能，管理员可审批终端用户的外设使用申请，支持设备截止时间设置，并支持信任设备列表和审批记录筛选搜索；</w:t>
            </w:r>
          </w:p>
          <w:p w14:paraId="5C5DF9FB">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w:t>
            </w:r>
            <w:r>
              <w:rPr>
                <w:rFonts w:hint="eastAsia" w:ascii="宋体" w:hAnsi="宋体" w:eastAsia="宋体" w:cs="宋体"/>
                <w:color w:val="000000" w:themeColor="text1"/>
                <w:kern w:val="0"/>
                <w:sz w:val="20"/>
                <w:szCs w:val="20"/>
                <w:highlight w:val="none"/>
                <w14:textFill>
                  <w14:solidFill>
                    <w14:schemeClr w14:val="tx1"/>
                  </w14:solidFill>
                </w14:textFill>
              </w:rPr>
              <w:t>支持终端安全工具的使用管控，包括漏洞修复、系统修复、弹窗拦截、垃圾清理、文件粉碎、启动项管理、右键管理、断网修复、网络流量，安全工具可设置隐藏，禁止终端用户使用；</w:t>
            </w:r>
          </w:p>
          <w:p w14:paraId="4A663474">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要求终端具有漏洞修复工具，可在本地直接运行对高危漏洞、功能漏洞进行修复</w:t>
            </w:r>
          </w:p>
          <w:p w14:paraId="3F4BD9BD">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要求终端具有系统修复工具，修复因病毒等导致的系统异常，通过对注册表等相关系统配置修复系统被禁用的功能</w:t>
            </w:r>
          </w:p>
          <w:p w14:paraId="4FDD55FB">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要求终端具有弹窗拦截工具，具备自动拦截方式，手动截图拦截方式，可拦截流氓、广告、以及恶意弹窗等</w:t>
            </w:r>
          </w:p>
          <w:p w14:paraId="500D13EB">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要求终端具有垃圾清理工具，可对系统运行时产生的垃圾、软件缓存垃圾、注册表垃圾、快捷方式垃圾等进行清理</w:t>
            </w:r>
          </w:p>
          <w:p w14:paraId="46BE9633">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要求终端具有启动项管理工具，可管理各类软件的开机自启动，包括启动项、服务项、计划任务项，可禁用以及允许启动</w:t>
            </w:r>
          </w:p>
          <w:p w14:paraId="0CB78007">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要求终端具有文件粉碎工具，可将需要强制删除或彻底粉碎的文件拖入工具中进行粉碎</w:t>
            </w:r>
          </w:p>
          <w:p w14:paraId="1006747D">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要求终端具有断网修复工具，可通过对网络硬件配置、网络连接配置、D</w:t>
            </w:r>
            <w:r>
              <w:rPr>
                <w:rFonts w:ascii="宋体" w:hAnsi="宋体" w:eastAsia="宋体"/>
                <w:color w:val="000000" w:themeColor="text1"/>
                <w:sz w:val="20"/>
                <w:szCs w:val="20"/>
                <w:highlight w:val="none"/>
                <w14:textFill>
                  <w14:solidFill>
                    <w14:schemeClr w14:val="tx1"/>
                  </w14:solidFill>
                </w14:textFill>
              </w:rPr>
              <w:t>HCP</w:t>
            </w:r>
            <w:r>
              <w:rPr>
                <w:rFonts w:hint="eastAsia" w:ascii="宋体" w:hAnsi="宋体" w:eastAsia="宋体"/>
                <w:color w:val="000000" w:themeColor="text1"/>
                <w:sz w:val="20"/>
                <w:szCs w:val="20"/>
                <w:highlight w:val="none"/>
                <w14:textFill>
                  <w14:solidFill>
                    <w14:schemeClr w14:val="tx1"/>
                  </w14:solidFill>
                </w14:textFill>
              </w:rPr>
              <w:t>、D</w:t>
            </w:r>
            <w:r>
              <w:rPr>
                <w:rFonts w:ascii="宋体" w:hAnsi="宋体" w:eastAsia="宋体"/>
                <w:color w:val="000000" w:themeColor="text1"/>
                <w:sz w:val="20"/>
                <w:szCs w:val="20"/>
                <w:highlight w:val="none"/>
                <w14:textFill>
                  <w14:solidFill>
                    <w14:schemeClr w14:val="tx1"/>
                  </w14:solidFill>
                </w14:textFill>
              </w:rPr>
              <w:t>NS</w:t>
            </w:r>
            <w:r>
              <w:rPr>
                <w:rFonts w:hint="eastAsia" w:ascii="宋体" w:hAnsi="宋体" w:eastAsia="宋体"/>
                <w:color w:val="000000" w:themeColor="text1"/>
                <w:sz w:val="20"/>
                <w:szCs w:val="20"/>
                <w:highlight w:val="none"/>
                <w14:textFill>
                  <w14:solidFill>
                    <w14:schemeClr w14:val="tx1"/>
                  </w14:solidFill>
                </w14:textFill>
              </w:rPr>
              <w:t>、H</w:t>
            </w:r>
            <w:r>
              <w:rPr>
                <w:rFonts w:ascii="宋体" w:hAnsi="宋体" w:eastAsia="宋体"/>
                <w:color w:val="000000" w:themeColor="text1"/>
                <w:sz w:val="20"/>
                <w:szCs w:val="20"/>
                <w:highlight w:val="none"/>
                <w14:textFill>
                  <w14:solidFill>
                    <w14:schemeClr w14:val="tx1"/>
                  </w14:solidFill>
                </w14:textFill>
              </w:rPr>
              <w:t>OST</w:t>
            </w:r>
            <w:r>
              <w:rPr>
                <w:rFonts w:hint="eastAsia" w:ascii="宋体" w:hAnsi="宋体" w:eastAsia="宋体"/>
                <w:color w:val="000000" w:themeColor="text1"/>
                <w:sz w:val="20"/>
                <w:szCs w:val="20"/>
                <w:highlight w:val="none"/>
                <w14:textFill>
                  <w14:solidFill>
                    <w14:schemeClr w14:val="tx1"/>
                  </w14:solidFill>
                </w14:textFill>
              </w:rPr>
              <w:t>、L</w:t>
            </w:r>
            <w:r>
              <w:rPr>
                <w:rFonts w:ascii="宋体" w:hAnsi="宋体" w:eastAsia="宋体"/>
                <w:color w:val="000000" w:themeColor="text1"/>
                <w:sz w:val="20"/>
                <w:szCs w:val="20"/>
                <w:highlight w:val="none"/>
                <w14:textFill>
                  <w14:solidFill>
                    <w14:schemeClr w14:val="tx1"/>
                  </w14:solidFill>
                </w14:textFill>
              </w:rPr>
              <w:t>SP</w:t>
            </w:r>
            <w:r>
              <w:rPr>
                <w:rFonts w:hint="eastAsia" w:ascii="宋体" w:hAnsi="宋体" w:eastAsia="宋体"/>
                <w:color w:val="000000" w:themeColor="text1"/>
                <w:sz w:val="20"/>
                <w:szCs w:val="20"/>
                <w:highlight w:val="none"/>
                <w14:textFill>
                  <w14:solidFill>
                    <w14:schemeClr w14:val="tx1"/>
                  </w14:solidFill>
                </w14:textFill>
              </w:rPr>
              <w:t>协议、I</w:t>
            </w:r>
            <w:r>
              <w:rPr>
                <w:rFonts w:ascii="宋体" w:hAnsi="宋体" w:eastAsia="宋体"/>
                <w:color w:val="000000" w:themeColor="text1"/>
                <w:sz w:val="20"/>
                <w:szCs w:val="20"/>
                <w:highlight w:val="none"/>
                <w14:textFill>
                  <w14:solidFill>
                    <w14:schemeClr w14:val="tx1"/>
                  </w14:solidFill>
                </w14:textFill>
              </w:rPr>
              <w:t>E</w:t>
            </w:r>
            <w:r>
              <w:rPr>
                <w:rFonts w:hint="eastAsia" w:ascii="宋体" w:hAnsi="宋体" w:eastAsia="宋体"/>
                <w:color w:val="000000" w:themeColor="text1"/>
                <w:sz w:val="20"/>
                <w:szCs w:val="20"/>
                <w:highlight w:val="none"/>
                <w14:textFill>
                  <w14:solidFill>
                    <w14:schemeClr w14:val="tx1"/>
                  </w14:solidFill>
                </w14:textFill>
              </w:rPr>
              <w:t>代理、环境变量等项目进行检查修复后恢复网络</w:t>
            </w:r>
          </w:p>
          <w:p w14:paraId="25EC3999">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w:t>
            </w:r>
            <w:r>
              <w:rPr>
                <w:rFonts w:hint="eastAsia" w:ascii="宋体" w:hAnsi="宋体" w:eastAsia="宋体"/>
                <w:color w:val="000000" w:themeColor="text1"/>
                <w:sz w:val="20"/>
                <w:szCs w:val="20"/>
                <w:highlight w:val="none"/>
                <w14:textFill>
                  <w14:solidFill>
                    <w14:schemeClr w14:val="tx1"/>
                  </w14:solidFill>
                </w14:textFill>
              </w:rPr>
              <w:t>终端具有流量监控工具，可对系统的所有程序流量使用情况进行监控，可按照程序名称、程序类别、下载速度、上传速度、连接数等预览项进行预览，且可限制网速、定位文件、查看文件属性、结束进程</w:t>
            </w:r>
          </w:p>
          <w:p w14:paraId="39817F34">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支持软件禁用功能，可以设置使用违规软件的处理方式，包括记录、提示卸载以及隔离，可添加软件黑白名单，设置软件是否可用</w:t>
            </w:r>
            <w:r>
              <w:rPr>
                <w:rFonts w:hint="eastAsia" w:ascii="宋体" w:hAnsi="宋体" w:eastAsia="宋体"/>
                <w:color w:val="000000" w:themeColor="text1"/>
                <w:sz w:val="20"/>
                <w:szCs w:val="20"/>
                <w:highlight w:val="none"/>
                <w14:textFill>
                  <w14:solidFill>
                    <w14:schemeClr w14:val="tx1"/>
                  </w14:solidFill>
                </w14:textFill>
              </w:rPr>
              <w:t>，并支持名单的导入、导出功能；</w:t>
            </w:r>
          </w:p>
          <w:p w14:paraId="1350E1B5">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要求支持违规外联设置，探测终端用户是否有违规连接外部网络的行为，并设置对违规终端关机或者隔离。</w:t>
            </w:r>
          </w:p>
          <w:p w14:paraId="3899FF14">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要求支持设置终端允许或禁止连接Wi-Fi网络，并支持通过自定义SSID设置允许连接的Wi-Fi</w:t>
            </w:r>
          </w:p>
          <w:p w14:paraId="7650EEA3">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支持统一设置桌面壁纸，锁屏壁纸，无操作自动锁屏时间</w:t>
            </w:r>
          </w:p>
          <w:p w14:paraId="5CF4A3C6">
            <w:pPr>
              <w:spacing w:line="240" w:lineRule="auto"/>
              <w:rPr>
                <w:rFonts w:hint="eastAsia" w:ascii="宋体" w:hAnsi="宋体" w:eastAsia="宋体" w:cs="宋体"/>
                <w:color w:val="000000" w:themeColor="text1"/>
                <w:kern w:val="0"/>
                <w:sz w:val="20"/>
                <w:szCs w:val="20"/>
                <w:highlight w:val="none"/>
                <w14:textFill>
                  <w14:solidFill>
                    <w14:schemeClr w14:val="tx1"/>
                  </w14:solidFill>
                </w14:textFill>
              </w:rPr>
            </w:pPr>
            <w:r>
              <w:rPr>
                <w:rFonts w:ascii="宋体" w:hAnsi="宋体" w:eastAsia="宋体" w:cs="宋体"/>
                <w:sz w:val="20"/>
                <w:szCs w:val="20"/>
                <w:highlight w:val="none"/>
              </w:rPr>
              <w:t>支持</w:t>
            </w:r>
            <w:r>
              <w:rPr>
                <w:rFonts w:hint="eastAsia" w:ascii="宋体" w:hAnsi="宋体" w:eastAsia="宋体" w:cs="宋体"/>
                <w:sz w:val="20"/>
                <w:szCs w:val="20"/>
                <w:highlight w:val="none"/>
              </w:rPr>
              <w:t>安全基线检测</w:t>
            </w:r>
            <w:r>
              <w:rPr>
                <w:rFonts w:ascii="宋体" w:hAnsi="宋体" w:eastAsia="宋体" w:cs="宋体"/>
                <w:sz w:val="20"/>
                <w:szCs w:val="20"/>
                <w:highlight w:val="none"/>
              </w:rPr>
              <w:t>，支持弱密码账户检测、隐藏账户检测、账户是否需要密码登录检测、超过N天未更换账户密码、超过N天未登录账户</w:t>
            </w:r>
          </w:p>
          <w:p w14:paraId="3AF69F0E">
            <w:pPr>
              <w:spacing w:line="240" w:lineRule="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支持屏幕水印功能，支持设置水印信息和水印的可见度。当肉眼无法查看到水印信息时，提供水印显形工具。</w:t>
            </w:r>
          </w:p>
          <w:p w14:paraId="6AF43FF9">
            <w:pPr>
              <w:spacing w:line="240" w:lineRule="auto"/>
              <w:rPr>
                <w:rFonts w:hint="default" w:ascii="宋体" w:hAnsi="宋体" w:eastAsia="宋体" w:cs="宋体"/>
                <w:sz w:val="20"/>
                <w:szCs w:val="20"/>
                <w:highlight w:val="none"/>
                <w:lang w:val="en-US" w:eastAsia="zh-CN"/>
              </w:rPr>
            </w:pPr>
            <w:r>
              <w:rPr>
                <w:rFonts w:hint="default" w:ascii="宋体" w:hAnsi="宋体" w:eastAsia="宋体" w:cs="宋体"/>
                <w:sz w:val="20"/>
                <w:szCs w:val="20"/>
                <w:highlight w:val="none"/>
                <w:lang w:val="en-US" w:eastAsia="zh-CN"/>
              </w:rPr>
              <w:t>支持管理本地软件库和云软件库，且配合防护策略，可限制不同终端可下载的软件，帮助用户建立私有应用商店，便于维护企业良好的软件使用环境。</w:t>
            </w:r>
          </w:p>
          <w:p w14:paraId="21D45856">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要求支持断网内网环境使用离线升级工具进行病毒库、版本组件、补丁数据的更新升级</w:t>
            </w:r>
          </w:p>
          <w:p w14:paraId="749DF004">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要求支持客户端主动升级及平台即时/定时推送升级任务</w:t>
            </w:r>
          </w:p>
          <w:p w14:paraId="2731D026">
            <w:pPr>
              <w:spacing w:line="240" w:lineRule="auto"/>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要求支持导出安全分析报告，对当前中心进行安全状况分析并生成分析报告，可按照最近7天、最近3</w:t>
            </w:r>
            <w:r>
              <w:rPr>
                <w:rFonts w:ascii="宋体" w:hAnsi="宋体" w:eastAsia="宋体" w:cs="宋体"/>
                <w:color w:val="000000" w:themeColor="text1"/>
                <w:kern w:val="0"/>
                <w:sz w:val="20"/>
                <w:szCs w:val="20"/>
                <w:highlight w:val="none"/>
                <w14:textFill>
                  <w14:solidFill>
                    <w14:schemeClr w14:val="tx1"/>
                  </w14:solidFill>
                </w14:textFill>
              </w:rPr>
              <w:t>0</w:t>
            </w:r>
            <w:r>
              <w:rPr>
                <w:rFonts w:hint="eastAsia" w:ascii="宋体" w:hAnsi="宋体" w:eastAsia="宋体" w:cs="宋体"/>
                <w:color w:val="000000" w:themeColor="text1"/>
                <w:kern w:val="0"/>
                <w:sz w:val="20"/>
                <w:szCs w:val="20"/>
                <w:highlight w:val="none"/>
                <w14:textFill>
                  <w14:solidFill>
                    <w14:schemeClr w14:val="tx1"/>
                  </w14:solidFill>
                </w14:textFill>
              </w:rPr>
              <w:t>天、最近一年等时间范围生成报告，也可自定义时间范围生成报告；安全报告支持邮件订阅功能，可给管理员配置订阅功能</w:t>
            </w:r>
          </w:p>
          <w:p w14:paraId="3F6C42AF">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要求支持各类事件日志，包含病毒查杀日志、病毒防御事件日志、系统防御事件日志、网络防御事件日志、访问控制事件日志、漏洞修复事件日志、终端管理日志、系统管理日志</w:t>
            </w:r>
          </w:p>
          <w:p w14:paraId="67651776">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要求病毒查杀日志可按照时间、系统类型、终端名称、终端分组、本地I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、病毒I</w:t>
            </w:r>
            <w:r>
              <w:rPr>
                <w:rFonts w:ascii="宋体" w:hAnsi="宋体" w:eastAsia="宋体"/>
                <w:color w:val="000000" w:themeColor="text1"/>
                <w:sz w:val="20"/>
                <w:szCs w:val="20"/>
                <w:highlight w:val="none"/>
                <w14:textFill>
                  <w14:solidFill>
                    <w14:schemeClr w14:val="tx1"/>
                  </w14:solidFill>
                </w14:textFill>
              </w:rPr>
              <w:t>D</w:t>
            </w:r>
            <w:r>
              <w:rPr>
                <w:rFonts w:hint="eastAsia" w:ascii="宋体" w:hAnsi="宋体" w:eastAsia="宋体"/>
                <w:color w:val="000000" w:themeColor="text1"/>
                <w:sz w:val="20"/>
                <w:szCs w:val="20"/>
                <w:highlight w:val="none"/>
                <w14:textFill>
                  <w14:solidFill>
                    <w14:schemeClr w14:val="tx1"/>
                  </w14:solidFill>
                </w14:textFill>
              </w:rPr>
              <w:t>、病毒名称、病毒路径、查杀类型、处理结果、病毒库版本等检索项进行检索且可导出</w:t>
            </w:r>
          </w:p>
          <w:p w14:paraId="16233DAD">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要求防病毒日志可按照时间、终端名称、终端分组、本地I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、病毒I</w:t>
            </w:r>
            <w:r>
              <w:rPr>
                <w:rFonts w:ascii="宋体" w:hAnsi="宋体" w:eastAsia="宋体"/>
                <w:color w:val="000000" w:themeColor="text1"/>
                <w:sz w:val="20"/>
                <w:szCs w:val="20"/>
                <w:highlight w:val="none"/>
                <w14:textFill>
                  <w14:solidFill>
                    <w14:schemeClr w14:val="tx1"/>
                  </w14:solidFill>
                </w14:textFill>
              </w:rPr>
              <w:t>D</w:t>
            </w:r>
            <w:r>
              <w:rPr>
                <w:rFonts w:hint="eastAsia" w:ascii="宋体" w:hAnsi="宋体" w:eastAsia="宋体"/>
                <w:color w:val="000000" w:themeColor="text1"/>
                <w:sz w:val="20"/>
                <w:szCs w:val="20"/>
                <w:highlight w:val="none"/>
                <w14:textFill>
                  <w14:solidFill>
                    <w14:schemeClr w14:val="tx1"/>
                  </w14:solidFill>
                </w14:textFill>
              </w:rPr>
              <w:t>、病毒名称、病毒路径、操作进程、操作进程命令行、父进程、父进程命令行、检出动作、处理结果等检索项进行检索且可导出</w:t>
            </w:r>
          </w:p>
          <w:p w14:paraId="358DBB1B">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要求系统防护日志可按照时间、终端名称、终端分组、本地I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、防护类型、防护项目、保护路径、保护内容扩展、操作类型、操作进程、操作进程命令行、父进程、父进程命令行、处理结果等检索项进行检索且可导出</w:t>
            </w:r>
          </w:p>
          <w:p w14:paraId="4ACDC710">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要求网络防御日志可按照时间、终端名称、终端分组、本地I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、攻击方式、协议、本地地址、攻击地址、关联进程、处理结果等检索项进行检索且可导出</w:t>
            </w:r>
          </w:p>
          <w:p w14:paraId="439411B3">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要求访问控制日志可按照时间、终端名称、终端分组、本地I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、规则名称、协议、触犯动作、远程地址、本地地址、操作进程、操作进程命令行、处理结果等检索项进行检索且可导出</w:t>
            </w:r>
          </w:p>
          <w:p w14:paraId="691FC862">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要求漏洞修复日志可按照时间、终端名称、终端分组、本地I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、下载地址、补丁编号、补丁描述、补丁类型、处理结果等检索项进行检索且可导出</w:t>
            </w:r>
          </w:p>
          <w:p w14:paraId="34C6863C">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要求行为管理日志可按照时间、终端名称、终端分组、本地I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进行检索并导出</w:t>
            </w:r>
          </w:p>
          <w:p w14:paraId="7872EE95">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要求终端日志可按照时间、终端名称、终端分组、本地I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、升级前版本、升级后版本、升级结果、操作描述等检索项进行检索且可导出</w:t>
            </w:r>
          </w:p>
          <w:p w14:paraId="04BC1EE5">
            <w:pPr>
              <w:spacing w:line="240" w:lineRule="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要求系统日志可按照时间、升级模块、升级前版本、升级后版本、升级地址、升级结果、管理员名称、管理员类型、管理员I</w:t>
            </w:r>
            <w:r>
              <w:rPr>
                <w:rFonts w:ascii="宋体" w:hAnsi="宋体" w:eastAsia="宋体"/>
                <w:color w:val="000000" w:themeColor="text1"/>
                <w:sz w:val="20"/>
                <w:szCs w:val="20"/>
                <w:highlight w:val="none"/>
                <w14:textFill>
                  <w14:solidFill>
                    <w14:schemeClr w14:val="tx1"/>
                  </w14:solidFill>
                </w14:textFill>
              </w:rPr>
              <w:t>P</w:t>
            </w:r>
            <w:r>
              <w:rPr>
                <w:rFonts w:hint="eastAsia" w:ascii="宋体" w:hAnsi="宋体" w:eastAsia="宋体"/>
                <w:color w:val="000000" w:themeColor="text1"/>
                <w:sz w:val="20"/>
                <w:szCs w:val="20"/>
                <w:highlight w:val="none"/>
                <w14:textFill>
                  <w14:solidFill>
                    <w14:schemeClr w14:val="tx1"/>
                  </w14:solidFill>
                </w14:textFill>
              </w:rPr>
              <w:t>、操作模块、操作描述等检索项进行检索且可导出</w:t>
            </w:r>
          </w:p>
          <w:p w14:paraId="52BA5EF3">
            <w:pPr>
              <w:spacing w:line="240" w:lineRule="auto"/>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r>
              <w:rPr>
                <w:rFonts w:ascii="宋体" w:hAnsi="宋体" w:eastAsia="宋体" w:cs="宋体"/>
                <w:sz w:val="20"/>
                <w:szCs w:val="20"/>
              </w:rPr>
              <w:t>本项目需针对甲方现有在用</w:t>
            </w:r>
            <w:r>
              <w:rPr>
                <w:rFonts w:hint="eastAsia" w:ascii="宋体" w:hAnsi="宋体" w:eastAsia="宋体" w:cs="宋体"/>
                <w:sz w:val="20"/>
                <w:szCs w:val="20"/>
                <w:lang w:val="en-US" w:eastAsia="zh-CN"/>
              </w:rPr>
              <w:t>终端安全管理系统</w:t>
            </w:r>
            <w:r>
              <w:rPr>
                <w:rFonts w:ascii="宋体" w:hAnsi="宋体" w:eastAsia="宋体" w:cs="宋体"/>
                <w:sz w:val="20"/>
                <w:szCs w:val="20"/>
              </w:rPr>
              <w:t>，提供</w:t>
            </w:r>
            <w:r>
              <w:rPr>
                <w:rStyle w:val="5"/>
                <w:rFonts w:ascii="宋体" w:hAnsi="宋体" w:eastAsia="宋体" w:cs="宋体"/>
                <w:b/>
                <w:bCs/>
                <w:color w:val="000000"/>
                <w:sz w:val="20"/>
                <w:szCs w:val="20"/>
              </w:rPr>
              <w:t>原生产厂家正版授权续费服务</w:t>
            </w:r>
            <w:r>
              <w:rPr>
                <w:rFonts w:ascii="宋体" w:hAnsi="宋体" w:eastAsia="宋体" w:cs="宋体"/>
                <w:sz w:val="20"/>
                <w:szCs w:val="20"/>
              </w:rPr>
              <w:t>，保障授权延续有效，须出具原厂正规续费授权</w:t>
            </w:r>
            <w:r>
              <w:rPr>
                <w:rFonts w:hint="eastAsia" w:ascii="宋体" w:hAnsi="宋体" w:eastAsia="宋体" w:cs="宋体"/>
                <w:sz w:val="20"/>
                <w:szCs w:val="20"/>
                <w:lang w:val="en-US" w:eastAsia="zh-CN"/>
              </w:rPr>
              <w:t>函</w:t>
            </w:r>
            <w:r>
              <w:rPr>
                <w:rFonts w:ascii="宋体" w:hAnsi="宋体" w:eastAsia="宋体" w:cs="宋体"/>
                <w:sz w:val="20"/>
                <w:szCs w:val="20"/>
              </w:rPr>
              <w:t>及售后服务承诺</w:t>
            </w:r>
            <w:r>
              <w:rPr>
                <w:rFonts w:hint="eastAsia" w:ascii="宋体" w:hAnsi="宋体" w:eastAsia="宋体"/>
                <w:color w:val="000000" w:themeColor="text1"/>
                <w:sz w:val="20"/>
                <w:szCs w:val="20"/>
                <w:highlight w:val="none"/>
                <w:lang w:val="en-US" w:eastAsia="zh-CN"/>
                <w14:textFill>
                  <w14:solidFill>
                    <w14:schemeClr w14:val="tx1"/>
                  </w14:solidFill>
                </w14:textFill>
              </w:rPr>
              <w:t>并加盖原厂公章。</w:t>
            </w:r>
          </w:p>
        </w:tc>
      </w:tr>
    </w:tbl>
    <w:p w14:paraId="51948AC1"/>
    <w:sectPr>
      <w:pgSz w:w="11906" w:h="16838"/>
      <w:pgMar w:top="873" w:right="669" w:bottom="873" w:left="6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817B7"/>
    <w:rsid w:val="01600B64"/>
    <w:rsid w:val="0B606A6F"/>
    <w:rsid w:val="0EAB609B"/>
    <w:rsid w:val="17BA2A67"/>
    <w:rsid w:val="1E2455B6"/>
    <w:rsid w:val="21B77DEC"/>
    <w:rsid w:val="23F23522"/>
    <w:rsid w:val="320E06AA"/>
    <w:rsid w:val="3DF5589F"/>
    <w:rsid w:val="447E0E52"/>
    <w:rsid w:val="4CE817BC"/>
    <w:rsid w:val="576F0018"/>
    <w:rsid w:val="588715F3"/>
    <w:rsid w:val="5DC34C7B"/>
    <w:rsid w:val="60374611"/>
    <w:rsid w:val="72DF3E4C"/>
    <w:rsid w:val="76B8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9602</Words>
  <Characters>10115</Characters>
  <Lines>0</Lines>
  <Paragraphs>0</Paragraphs>
  <TotalTime>25</TotalTime>
  <ScaleCrop>false</ScaleCrop>
  <LinksUpToDate>false</LinksUpToDate>
  <CharactersWithSpaces>10205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2026-05-08T03:32:00Z</dcterms:created>
  <dc:creator>damon</dc:creator>
  <cp:lastModifiedBy>A李宁</cp:lastModifiedBy>
  <cp:lastPrinted>2026-06-10T01:39:13Z</cp:lastPrinted>
  <dcterms:modified xsi:type="dcterms:W3CDTF">2026-06-10T01:40:24Z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AC35C1699DEF4FDF8B6BBBF0E8CDBAAD_13</vt:lpwstr>
  </property>
  <property fmtid="{D5CDD505-2E9C-101B-9397-08002B2CF9AE}" pid="4" name="KSOTemplateDocerSaveRecord">
    <vt:lpwstr>eyJoZGlkIjoiYjU0ZjE4YjdlNmE2YWYzZmI5ZWFhNjkwNzliYmI5NmMiLCJ1c2VySWQiOiI0MDA1MTA1MjkifQ==</vt:lpwstr>
  </property>
</Properties>
</file>