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3A993">
      <w:pP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pPr>
      <w: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t>呼伦贝尔市第二人民医院（呼伦贝尔市传染病医院）</w:t>
      </w:r>
    </w:p>
    <w:p w14:paraId="0FFF2386">
      <w:pPr>
        <w:jc w:val="cente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pPr>
      <w: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t>内控招标文件</w:t>
      </w:r>
    </w:p>
    <w:p w14:paraId="10C3DF39">
      <w:pPr>
        <w:jc w:val="center"/>
        <w:rPr>
          <w:rStyle w:val="5"/>
          <w:rFonts w:hint="eastAsia" w:ascii="方正小标宋_GBK" w:hAnsi="方正小标宋_GBK" w:eastAsia="方正小标宋_GBK" w:cs="方正小标宋_GBK"/>
          <w:b/>
          <w:bCs/>
          <w:i w:val="0"/>
          <w:iCs w:val="0"/>
          <w:caps w:val="0"/>
          <w:color w:val="333333"/>
          <w:spacing w:val="-11"/>
          <w:w w:val="90"/>
          <w:sz w:val="44"/>
          <w:szCs w:val="44"/>
          <w:shd w:val="clear" w:fill="FFFFFF"/>
          <w:lang w:eastAsia="zh-CN"/>
        </w:rPr>
      </w:pPr>
    </w:p>
    <w:p w14:paraId="4F3764CA">
      <w:pPr>
        <w:jc w:val="left"/>
        <w:rPr>
          <w:rFonts w:hint="eastAsia" w:ascii="仿宋" w:hAnsi="仿宋" w:eastAsia="仿宋" w:cs="仿宋"/>
          <w:i w:val="0"/>
          <w:iCs w:val="0"/>
          <w:caps w:val="0"/>
          <w:color w:val="000000"/>
          <w:spacing w:val="0"/>
          <w:sz w:val="32"/>
          <w:szCs w:val="32"/>
          <w:shd w:val="clear" w:fill="FFFFFF"/>
          <w:lang w:val="en-US" w:eastAsia="zh-CN"/>
        </w:rPr>
      </w:pPr>
      <w:r>
        <w:rPr>
          <w:rStyle w:val="5"/>
          <w:rFonts w:hint="eastAsia" w:ascii="仿宋" w:hAnsi="仿宋" w:eastAsia="仿宋" w:cs="仿宋"/>
          <w:b w:val="0"/>
          <w:bCs w:val="0"/>
          <w:i w:val="0"/>
          <w:iCs w:val="0"/>
          <w:caps w:val="0"/>
          <w:color w:val="333333"/>
          <w:spacing w:val="-11"/>
          <w:w w:val="100"/>
          <w:sz w:val="32"/>
          <w:szCs w:val="32"/>
          <w:shd w:val="clear" w:fill="FFFFFF"/>
          <w:lang w:val="en-US" w:eastAsia="zh-CN"/>
        </w:rPr>
        <w:t>项目名称：</w:t>
      </w:r>
      <w:r>
        <w:rPr>
          <w:rStyle w:val="5"/>
          <w:rFonts w:hint="eastAsia" w:ascii="仿宋" w:hAnsi="仿宋" w:eastAsia="仿宋" w:cs="仿宋"/>
          <w:b w:val="0"/>
          <w:bCs w:val="0"/>
          <w:i w:val="0"/>
          <w:iCs w:val="0"/>
          <w:caps w:val="0"/>
          <w:color w:val="333333"/>
          <w:spacing w:val="-11"/>
          <w:w w:val="100"/>
          <w:sz w:val="32"/>
          <w:szCs w:val="32"/>
          <w:shd w:val="clear" w:fill="FFFFFF"/>
          <w:lang w:val="en-US" w:eastAsia="zh-CN"/>
        </w:rPr>
        <w:tab/>
      </w:r>
      <w:r>
        <w:rPr>
          <w:rFonts w:hint="eastAsia" w:ascii="仿宋" w:hAnsi="仿宋" w:eastAsia="仿宋" w:cs="仿宋"/>
          <w:i w:val="0"/>
          <w:iCs w:val="0"/>
          <w:caps w:val="0"/>
          <w:color w:val="000000"/>
          <w:spacing w:val="0"/>
          <w:sz w:val="32"/>
          <w:szCs w:val="32"/>
          <w:shd w:val="clear" w:fill="FFFFFF"/>
          <w:lang w:val="en-US" w:eastAsia="zh-CN"/>
        </w:rPr>
        <w:t>呼伦贝尔市第二人民医院（呼伦贝尔市传染病医院）办公耗材及电子产品定点商店采购项目</w:t>
      </w:r>
    </w:p>
    <w:p w14:paraId="3E77FC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left"/>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项目编号：</w:t>
      </w:r>
      <w:r>
        <w:rPr>
          <w:rFonts w:hint="eastAsia" w:ascii="仿宋" w:hAnsi="仿宋" w:eastAsia="仿宋" w:cs="仿宋"/>
          <w:i w:val="0"/>
          <w:iCs w:val="0"/>
          <w:caps w:val="0"/>
          <w:color w:val="000000"/>
          <w:spacing w:val="0"/>
          <w:sz w:val="32"/>
          <w:szCs w:val="32"/>
          <w:shd w:val="clear" w:fill="FFFFFF"/>
          <w:lang w:eastAsia="zh-CN"/>
        </w:rPr>
        <w:t>项目编号：</w:t>
      </w:r>
      <w:r>
        <w:rPr>
          <w:rFonts w:hint="eastAsia" w:ascii="仿宋" w:hAnsi="仿宋" w:eastAsia="仿宋" w:cs="仿宋"/>
          <w:i w:val="0"/>
          <w:iCs w:val="0"/>
          <w:caps w:val="0"/>
          <w:color w:val="000000"/>
          <w:spacing w:val="0"/>
          <w:sz w:val="32"/>
          <w:szCs w:val="32"/>
          <w:shd w:val="clear" w:fill="FFFFFF"/>
          <w:lang w:val="en-US" w:eastAsia="zh-CN"/>
        </w:rPr>
        <w:t>CRBYY-2025-NK05</w:t>
      </w:r>
    </w:p>
    <w:p w14:paraId="0B5E1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54F3C7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1D92B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0084F3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0B5B41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7A254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21343E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3E2CCA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6CBA25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113142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75DAD2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宋体" w:hAnsi="宋体" w:eastAsia="宋体" w:cs="宋体"/>
          <w:i w:val="0"/>
          <w:iCs w:val="0"/>
          <w:caps w:val="0"/>
          <w:color w:val="000000"/>
          <w:spacing w:val="0"/>
          <w:sz w:val="28"/>
          <w:szCs w:val="28"/>
          <w:shd w:val="clear" w:fill="FFFFFF"/>
          <w:lang w:val="en-US" w:eastAsia="zh-CN"/>
        </w:rPr>
      </w:pPr>
    </w:p>
    <w:p w14:paraId="4AFD56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center"/>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lang w:val="en-US" w:eastAsia="zh-CN"/>
        </w:rPr>
        <w:t>2025年11月</w:t>
      </w:r>
    </w:p>
    <w:p w14:paraId="3FD5BA74">
      <w:pPr>
        <w:jc w:val="center"/>
        <w:rPr>
          <w:rFonts w:hint="default" w:asciiTheme="minorEastAsia" w:hAnsiTheme="minorEastAsia" w:cstheme="minorEastAsia"/>
          <w:i w:val="0"/>
          <w:iCs w:val="0"/>
          <w:caps w:val="0"/>
          <w:color w:val="000000"/>
          <w:spacing w:val="0"/>
          <w:sz w:val="24"/>
          <w:szCs w:val="24"/>
          <w:shd w:val="clear" w:fill="FFFFFF"/>
          <w:lang w:val="en-US" w:eastAsia="zh-CN"/>
        </w:rPr>
      </w:pPr>
    </w:p>
    <w:p w14:paraId="7D1524B6">
      <w:pPr>
        <w:jc w:val="center"/>
        <w:rPr>
          <w:rFonts w:hint="default" w:asciiTheme="minorEastAsia" w:hAnsiTheme="minorEastAsia" w:cstheme="minorEastAsia"/>
          <w:i w:val="0"/>
          <w:iCs w:val="0"/>
          <w:caps w:val="0"/>
          <w:color w:val="000000"/>
          <w:spacing w:val="0"/>
          <w:sz w:val="24"/>
          <w:szCs w:val="24"/>
          <w:shd w:val="clear" w:fill="FFFFFF"/>
          <w:lang w:val="en-US" w:eastAsia="zh-CN"/>
        </w:rPr>
      </w:pPr>
    </w:p>
    <w:p w14:paraId="0F7829C6">
      <w:pPr>
        <w:jc w:val="center"/>
        <w:rPr>
          <w:rFonts w:hint="default" w:asciiTheme="minorEastAsia" w:hAnsiTheme="minorEastAsia" w:cstheme="minorEastAsia"/>
          <w:i w:val="0"/>
          <w:iCs w:val="0"/>
          <w:caps w:val="0"/>
          <w:color w:val="000000"/>
          <w:spacing w:val="0"/>
          <w:sz w:val="24"/>
          <w:szCs w:val="24"/>
          <w:shd w:val="clear" w:fill="FFFFFF"/>
          <w:lang w:val="en-US" w:eastAsia="zh-CN"/>
        </w:rPr>
      </w:pPr>
    </w:p>
    <w:p w14:paraId="2D317FCB">
      <w:pPr>
        <w:jc w:val="center"/>
        <w:rPr>
          <w:rFonts w:hint="default" w:asciiTheme="minorEastAsia" w:hAnsiTheme="minorEastAsia" w:cstheme="minorEastAsia"/>
          <w:i w:val="0"/>
          <w:iCs w:val="0"/>
          <w:caps w:val="0"/>
          <w:color w:val="000000"/>
          <w:spacing w:val="0"/>
          <w:sz w:val="24"/>
          <w:szCs w:val="24"/>
          <w:shd w:val="clear" w:fill="FFFFFF"/>
          <w:lang w:val="en-US" w:eastAsia="zh-CN"/>
        </w:rPr>
      </w:pPr>
    </w:p>
    <w:p w14:paraId="071F9ADB">
      <w:pPr>
        <w:jc w:val="both"/>
        <w:rPr>
          <w:rFonts w:hint="default" w:asciiTheme="minorEastAsia" w:hAnsiTheme="minorEastAsia" w:cstheme="minorEastAsia"/>
          <w:i w:val="0"/>
          <w:iCs w:val="0"/>
          <w:caps w:val="0"/>
          <w:color w:val="000000"/>
          <w:spacing w:val="0"/>
          <w:sz w:val="28"/>
          <w:szCs w:val="28"/>
          <w:shd w:val="clear" w:fill="FFFFFF"/>
          <w:lang w:val="en-US" w:eastAsia="zh-CN"/>
        </w:rPr>
      </w:pPr>
    </w:p>
    <w:p w14:paraId="00C427C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kern w:val="2"/>
          <w:sz w:val="32"/>
          <w:szCs w:val="32"/>
          <w:lang w:val="en-US" w:eastAsia="zh-CN" w:bidi="ar-SA"/>
        </w:rPr>
      </w:pPr>
    </w:p>
    <w:p w14:paraId="531F7D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bidi="ar-SA"/>
        </w:rPr>
        <w:t xml:space="preserve">第一章 </w:t>
      </w:r>
      <w:r>
        <w:rPr>
          <w:rFonts w:hint="eastAsia" w:ascii="方正小标宋_GBK" w:hAnsi="方正小标宋_GBK" w:eastAsia="方正小标宋_GBK" w:cs="方正小标宋_GBK"/>
          <w:b w:val="0"/>
          <w:bCs w:val="0"/>
          <w:sz w:val="44"/>
          <w:szCs w:val="44"/>
          <w:lang w:val="en-US" w:eastAsia="zh-CN"/>
        </w:rPr>
        <w:t>投标邀请</w:t>
      </w:r>
    </w:p>
    <w:p w14:paraId="26B3DD0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公文小标宋" w:hAnsi="方正公文小标宋" w:eastAsia="方正公文小标宋" w:cs="方正公文小标宋"/>
          <w:b w:val="0"/>
          <w:bCs w:val="0"/>
          <w:sz w:val="32"/>
          <w:szCs w:val="32"/>
          <w:lang w:val="en-US" w:eastAsia="zh-CN"/>
        </w:rPr>
      </w:pPr>
    </w:p>
    <w:p w14:paraId="2AC74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呼伦贝尔市第二人民医院（呼伦贝尔市传染病医院）</w:t>
      </w:r>
      <w:r>
        <w:rPr>
          <w:rFonts w:hint="eastAsia" w:ascii="仿宋" w:hAnsi="仿宋" w:eastAsia="仿宋" w:cs="仿宋"/>
          <w:sz w:val="32"/>
          <w:szCs w:val="32"/>
        </w:rPr>
        <w:t>，采用公开招标方式组织采购</w:t>
      </w:r>
      <w:r>
        <w:rPr>
          <w:rFonts w:hint="eastAsia" w:ascii="仿宋" w:hAnsi="仿宋" w:eastAsia="仿宋" w:cs="仿宋"/>
          <w:sz w:val="32"/>
          <w:szCs w:val="32"/>
          <w:lang w:val="en-US" w:eastAsia="zh-CN"/>
        </w:rPr>
        <w:t>呼伦贝尔市第二人民医院（呼伦贝尔市传染病医院）办公耗材及电子产品定点商店</w:t>
      </w:r>
      <w:r>
        <w:rPr>
          <w:rFonts w:hint="eastAsia" w:ascii="仿宋" w:hAnsi="仿宋" w:eastAsia="仿宋" w:cs="仿宋"/>
          <w:i w:val="0"/>
          <w:iCs w:val="0"/>
          <w:caps w:val="0"/>
          <w:color w:val="000000"/>
          <w:spacing w:val="0"/>
          <w:sz w:val="32"/>
          <w:szCs w:val="32"/>
          <w:shd w:val="clear" w:fill="FFFFFF"/>
          <w:lang w:val="en-US" w:eastAsia="zh-CN"/>
        </w:rPr>
        <w:t>采购</w:t>
      </w:r>
      <w:r>
        <w:rPr>
          <w:rFonts w:hint="eastAsia" w:ascii="仿宋" w:hAnsi="仿宋" w:eastAsia="仿宋" w:cs="仿宋"/>
          <w:sz w:val="32"/>
          <w:szCs w:val="32"/>
        </w:rPr>
        <w:t>项目。欢迎符合资格条件的投标人参加投标。</w:t>
      </w:r>
    </w:p>
    <w:p w14:paraId="266626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 xml:space="preserve">项目概述 </w:t>
      </w:r>
    </w:p>
    <w:p w14:paraId="345B1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名称与编号 </w:t>
      </w:r>
    </w:p>
    <w:p w14:paraId="7C773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呼伦贝尔市第二人民医院（呼伦贝尔市传染病医院）办公耗材及电子产品定点商店</w:t>
      </w:r>
      <w:r>
        <w:rPr>
          <w:rFonts w:hint="eastAsia" w:ascii="仿宋" w:hAnsi="仿宋" w:eastAsia="仿宋" w:cs="仿宋"/>
          <w:i w:val="0"/>
          <w:iCs w:val="0"/>
          <w:caps w:val="0"/>
          <w:color w:val="000000"/>
          <w:spacing w:val="0"/>
          <w:sz w:val="32"/>
          <w:szCs w:val="32"/>
          <w:shd w:val="clear" w:fill="FFFFFF"/>
          <w:lang w:val="en-US" w:eastAsia="zh-CN"/>
        </w:rPr>
        <w:t>采购</w:t>
      </w:r>
      <w:r>
        <w:rPr>
          <w:rFonts w:hint="eastAsia" w:ascii="仿宋" w:hAnsi="仿宋" w:eastAsia="仿宋" w:cs="仿宋"/>
          <w:sz w:val="32"/>
          <w:szCs w:val="32"/>
        </w:rPr>
        <w:t xml:space="preserve">项目  </w:t>
      </w:r>
    </w:p>
    <w:p w14:paraId="3237F8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sz w:val="32"/>
          <w:szCs w:val="32"/>
        </w:rPr>
        <w:t>招标文件编号：</w:t>
      </w:r>
      <w:r>
        <w:rPr>
          <w:rFonts w:hint="eastAsia" w:ascii="仿宋" w:hAnsi="仿宋" w:eastAsia="仿宋" w:cs="仿宋"/>
          <w:i w:val="0"/>
          <w:iCs w:val="0"/>
          <w:caps w:val="0"/>
          <w:color w:val="000000"/>
          <w:spacing w:val="0"/>
          <w:sz w:val="32"/>
          <w:szCs w:val="32"/>
          <w:shd w:val="clear" w:fill="FFFFFF"/>
          <w:lang w:val="en-US" w:eastAsia="zh-CN"/>
        </w:rPr>
        <w:t>CRBYY-2025-NK05</w:t>
      </w:r>
    </w:p>
    <w:p w14:paraId="6C065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内容及分包情况</w:t>
      </w:r>
      <w:r>
        <w:rPr>
          <w:rFonts w:hint="eastAsia" w:ascii="仿宋" w:hAnsi="仿宋" w:eastAsia="仿宋" w:cs="仿宋"/>
          <w:sz w:val="32"/>
          <w:szCs w:val="32"/>
          <w:lang w:eastAsia="zh-CN"/>
        </w:rPr>
        <w:t>：</w:t>
      </w:r>
      <w:r>
        <w:rPr>
          <w:rFonts w:hint="eastAsia" w:ascii="仿宋" w:hAnsi="仿宋" w:eastAsia="仿宋" w:cs="仿宋"/>
          <w:sz w:val="32"/>
          <w:szCs w:val="32"/>
        </w:rPr>
        <w:t>（技术规格、参数及要求）</w:t>
      </w:r>
      <w:r>
        <w:rPr>
          <w:rFonts w:hint="eastAsia" w:ascii="仿宋" w:hAnsi="仿宋" w:eastAsia="仿宋" w:cs="仿宋"/>
          <w:sz w:val="32"/>
          <w:szCs w:val="32"/>
          <w:lang w:eastAsia="zh-CN"/>
        </w:rPr>
        <w:t>见附</w:t>
      </w:r>
      <w:r>
        <w:rPr>
          <w:rFonts w:hint="eastAsia" w:ascii="仿宋" w:hAnsi="仿宋" w:eastAsia="仿宋" w:cs="仿宋"/>
          <w:sz w:val="32"/>
          <w:szCs w:val="32"/>
          <w:lang w:val="en-US" w:eastAsia="zh-CN"/>
        </w:rPr>
        <w:t>件</w:t>
      </w:r>
    </w:p>
    <w:p w14:paraId="212B6D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二．投标人的资格要求 </w:t>
      </w:r>
    </w:p>
    <w:p w14:paraId="3392F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1.营业执照复印件加盖公章；</w:t>
      </w:r>
    </w:p>
    <w:p w14:paraId="27C5EA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2.法定代表人资格证明书原件（含法定代表人身份证复印件）；</w:t>
      </w:r>
    </w:p>
    <w:p w14:paraId="3FC2CA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3.法定代表人授权书原件（含被授权人身份证复印件）；</w:t>
      </w:r>
    </w:p>
    <w:p w14:paraId="6770EF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4.参加本次招标前3年内在经营活动中没有重大违法记录的书面声明原件（格式自拟）；</w:t>
      </w:r>
    </w:p>
    <w:p w14:paraId="2AA10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5.参加本次招标前3年内没有发生过重大质量安全事故书面声明原件（格式自拟）；</w:t>
      </w:r>
    </w:p>
    <w:p w14:paraId="76C4F0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6.服务商成立日期应大于三年；</w:t>
      </w:r>
    </w:p>
    <w:p w14:paraId="171B6D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7.服务商经营范围包含但不限于本次招标品类全部内容；</w:t>
      </w:r>
    </w:p>
    <w:p w14:paraId="7D5AA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8.服务商在“信用中国”（www.creditchina.gov.cn）未被列入失信被执行人和重大税收违法失信主体名单的网站截图。</w:t>
      </w:r>
    </w:p>
    <w:p w14:paraId="6B008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三.获取招标文件的时间、地点、方式 </w:t>
      </w:r>
    </w:p>
    <w:p w14:paraId="44C76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获取招标文件的期限：详见招标公告； </w:t>
      </w:r>
    </w:p>
    <w:p w14:paraId="3AD6DF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获取招标文件的地点：详见招标公告；</w:t>
      </w:r>
    </w:p>
    <w:p w14:paraId="50E5F2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其他要求：各投标单位按照技术参数报价，过期视为作废投标资格。</w:t>
      </w:r>
    </w:p>
    <w:p w14:paraId="0C378D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四.招标文件售价</w:t>
      </w:r>
    </w:p>
    <w:p w14:paraId="12C283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本次招标文件的售价为</w:t>
      </w:r>
      <w:r>
        <w:rPr>
          <w:rFonts w:hint="eastAsia" w:ascii="仿宋" w:hAnsi="仿宋" w:eastAsia="仿宋" w:cs="仿宋"/>
          <w:sz w:val="32"/>
          <w:szCs w:val="32"/>
          <w:u w:val="single"/>
        </w:rPr>
        <w:t xml:space="preserve"> 无 </w:t>
      </w:r>
      <w:r>
        <w:rPr>
          <w:rFonts w:hint="eastAsia" w:ascii="仿宋" w:hAnsi="仿宋" w:eastAsia="仿宋" w:cs="仿宋"/>
          <w:sz w:val="32"/>
          <w:szCs w:val="32"/>
        </w:rPr>
        <w:t>元人民币。</w:t>
      </w:r>
    </w:p>
    <w:p w14:paraId="7579E6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 xml:space="preserve">五.递交投标（响应）文件截止时间、开标时间及地点 </w:t>
      </w:r>
    </w:p>
    <w:p w14:paraId="53B0E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递交投标（响应）文件截止时间：详见招标公告</w:t>
      </w:r>
    </w:p>
    <w:p w14:paraId="51BB3C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投标地点：详见招标公告 </w:t>
      </w:r>
    </w:p>
    <w:p w14:paraId="24431F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开标时间：详见招标公告 </w:t>
      </w:r>
    </w:p>
    <w:p w14:paraId="2E39D8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开标地点：详见招标公告</w:t>
      </w:r>
    </w:p>
    <w:p w14:paraId="28C22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六.联系方式</w:t>
      </w:r>
    </w:p>
    <w:p w14:paraId="0B135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采购单位名称：</w:t>
      </w:r>
      <w:r>
        <w:rPr>
          <w:rFonts w:hint="eastAsia" w:ascii="仿宋" w:hAnsi="仿宋" w:eastAsia="仿宋" w:cs="仿宋"/>
          <w:sz w:val="32"/>
          <w:szCs w:val="32"/>
          <w:lang w:val="en-US" w:eastAsia="zh-CN"/>
        </w:rPr>
        <w:t>呼伦贝尔市第二人民医院（呼伦贝尔市传染病医院）</w:t>
      </w:r>
    </w:p>
    <w:p w14:paraId="0955B1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地址：内蒙古自治区呼伦贝尔市扎兰屯市雅路街</w:t>
      </w:r>
      <w:r>
        <w:rPr>
          <w:rFonts w:hint="eastAsia" w:ascii="仿宋" w:hAnsi="仿宋" w:eastAsia="仿宋" w:cs="仿宋"/>
          <w:b w:val="0"/>
          <w:bCs w:val="0"/>
          <w:sz w:val="32"/>
          <w:szCs w:val="32"/>
          <w:lang w:val="en-US" w:eastAsia="zh-CN"/>
        </w:rPr>
        <w:t>31号</w:t>
      </w:r>
    </w:p>
    <w:p w14:paraId="20B4A7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邮政编码：16250</w:t>
      </w:r>
    </w:p>
    <w:p w14:paraId="08EAC8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联系人：牛一冰</w:t>
      </w:r>
    </w:p>
    <w:p w14:paraId="1EA9F9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联系电话：15352806662</w:t>
      </w:r>
    </w:p>
    <w:p w14:paraId="045638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val="0"/>
          <w:bCs w:val="0"/>
          <w:sz w:val="28"/>
          <w:szCs w:val="28"/>
          <w:lang w:val="en-US" w:eastAsia="zh-CN"/>
        </w:rPr>
      </w:pPr>
    </w:p>
    <w:p w14:paraId="2E216A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kern w:val="2"/>
          <w:sz w:val="44"/>
          <w:szCs w:val="44"/>
          <w:lang w:val="en-US" w:eastAsia="zh-CN" w:bidi="ar-SA"/>
        </w:rPr>
      </w:pPr>
    </w:p>
    <w:p w14:paraId="1EBCF5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kern w:val="2"/>
          <w:sz w:val="44"/>
          <w:szCs w:val="44"/>
          <w:lang w:val="en-US" w:eastAsia="zh-CN" w:bidi="ar-SA"/>
        </w:rPr>
        <w:t xml:space="preserve">第二章 </w:t>
      </w:r>
      <w:r>
        <w:rPr>
          <w:rFonts w:hint="eastAsia" w:ascii="方正小标宋_GBK" w:hAnsi="方正小标宋_GBK" w:eastAsia="方正小标宋_GBK" w:cs="方正小标宋_GBK"/>
          <w:b w:val="0"/>
          <w:bCs w:val="0"/>
          <w:sz w:val="44"/>
          <w:szCs w:val="44"/>
          <w:lang w:eastAsia="zh-CN"/>
        </w:rPr>
        <w:t>投标须知</w:t>
      </w:r>
    </w:p>
    <w:p w14:paraId="745EFE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sz w:val="32"/>
          <w:szCs w:val="32"/>
          <w:lang w:val="en-US" w:eastAsia="zh-CN"/>
        </w:rPr>
      </w:pPr>
    </w:p>
    <w:p w14:paraId="7E13E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lang w:val="en-US" w:eastAsia="zh-CN"/>
        </w:rPr>
        <w:t>投标方式</w:t>
      </w:r>
    </w:p>
    <w:p w14:paraId="73231F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投标方式采用现场投标方式，每个项目投标单位不得少于三家。</w:t>
      </w:r>
    </w:p>
    <w:p w14:paraId="0D745F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二.说明</w:t>
      </w:r>
    </w:p>
    <w:p w14:paraId="3FFE0C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本招标文件依据《中华人民共和国政府采购法》、《中华人民共和国政府采购法实施条例》和《政府采购货物和服务招标 投标管理办法》（财政部令第87号）及国家和自治区有关法律、法规、规章制度编制。 投标人应仔细阅读本项目信息公告及招标文件的所有内容（包括变更、补充、澄清以及修改等，且均为招标文件的组成部 分），按照招标文件要求以及格式编制投标文件，并保证其真实性，否则一切后果自负。 本次公开招标项目，是以招标公告的方式邀请非特定的投标人参加投标。</w:t>
      </w:r>
    </w:p>
    <w:p w14:paraId="09F9D7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三.适用范围</w:t>
      </w:r>
    </w:p>
    <w:p w14:paraId="6B4AF7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本招标文件仅适用于本次招标公告中所涉及的项目和内容</w:t>
      </w:r>
      <w:r>
        <w:rPr>
          <w:rFonts w:hint="eastAsia" w:ascii="仿宋" w:hAnsi="仿宋" w:eastAsia="仿宋" w:cs="仿宋"/>
          <w:sz w:val="32"/>
          <w:szCs w:val="32"/>
          <w:lang w:eastAsia="zh-CN"/>
        </w:rPr>
        <w:t>。</w:t>
      </w:r>
    </w:p>
    <w:p w14:paraId="67E4B8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四.投标有效期</w:t>
      </w:r>
    </w:p>
    <w:p w14:paraId="27DBBE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.投标有效期从提交投标文件的截止之日起算。投标文件中承诺的投标有效期应当不少于招标文件中载明的投标有效期。 投标有效期内投标人撤销投标文件的，采购人或者采购代理机构可以不退还投标保证金。 </w:t>
      </w:r>
    </w:p>
    <w:p w14:paraId="476807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.出现特殊情况需要延长投标有效期的，采购人以书面形式通知所有投标人延长投标有效期。</w:t>
      </w:r>
    </w:p>
    <w:p w14:paraId="062FA2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302419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7F068A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55C38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42478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0EB2D6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63CD3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125A2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231A05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1D0EC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1878DE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556E53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2B61A2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756210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01526B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4EC1BA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53424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45FEA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1A8A2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0712D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2CADC6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269220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072FA5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ascii="宋体" w:hAnsi="宋体" w:eastAsia="宋体" w:cs="宋体"/>
          <w:sz w:val="32"/>
          <w:szCs w:val="32"/>
        </w:rPr>
      </w:pPr>
    </w:p>
    <w:p w14:paraId="4B4863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kern w:val="2"/>
          <w:sz w:val="44"/>
          <w:szCs w:val="44"/>
          <w:lang w:val="en-US" w:eastAsia="zh-CN" w:bidi="ar-SA"/>
        </w:rPr>
        <w:t xml:space="preserve">第三章 </w:t>
      </w:r>
      <w:r>
        <w:rPr>
          <w:rFonts w:hint="eastAsia" w:ascii="方正小标宋_GBK" w:hAnsi="方正小标宋_GBK" w:eastAsia="方正小标宋_GBK" w:cs="方正小标宋_GBK"/>
          <w:b w:val="0"/>
          <w:bCs w:val="0"/>
          <w:sz w:val="44"/>
          <w:szCs w:val="44"/>
        </w:rPr>
        <w:t>投标人应当提交的资格、资信证明文件</w:t>
      </w:r>
    </w:p>
    <w:p w14:paraId="557AEB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b w:val="0"/>
          <w:bCs w:val="0"/>
          <w:sz w:val="32"/>
          <w:szCs w:val="32"/>
        </w:rPr>
      </w:pPr>
    </w:p>
    <w:p w14:paraId="3D210D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投标人应提交证明其有资格参加投标和中标后有能力履行合同的相关文件，并作为其投标文件的一部分，所有文件必须 真实可靠、不得伪造，否则将按相关规定予以处罚。</w:t>
      </w:r>
      <w:r>
        <w:rPr>
          <w:rFonts w:hint="eastAsia" w:ascii="仿宋" w:hAnsi="仿宋" w:eastAsia="仿宋" w:cs="仿宋"/>
          <w:sz w:val="32"/>
          <w:szCs w:val="32"/>
          <w:lang w:val="en-US" w:eastAsia="zh-CN"/>
        </w:rPr>
        <w:t>具体内容如下：</w:t>
      </w:r>
    </w:p>
    <w:p w14:paraId="66B3A6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法人或者其他组织的营业执照等证明文件，自然人的身份证明： 法人包括企业法人、机关法人、事业单位法人和社会团体法人；其他组织主要包括合伙企业、非企业专业服务机构、个 体工商户、农村承包经营户；自然人是指《中华人民共和国民法典》（以下简称《民法典》）规定的具有完全民事行为能力、 能够承担民事责任和义务的公民。如投标人是企业（包括合伙企业），要提供在工商部门注册的有效“企业法人营业执 照”或“营业执照”；如投标人是事业单位，要提供有效的“事业单位法人证书”；投标人是非企业专业服务机构的，如律师事务 所，会计师事务所要提供执业许可证等证明文件；如投标人是个体工商户，要提供有效的“个体工商户营业执照”；如投标人是 自然人，要提供有效的自然人身份证明。 这里所指“其他组织”不包括法人的分支机构，由于法人分支机构不能独立承担民事责任，不能以分支机构的身份参加政 府采购，只能以法人身份参加。“但由于银行、保险、石油石化、电力、电信等行业具有其特殊性，如果能够提供其法人给予 的相应授权证明材料，可以参加政府采购活动”。</w:t>
      </w:r>
    </w:p>
    <w:p w14:paraId="22DC11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 xml:space="preserve">财务状况报告，依法缴纳税收和社会保障资金的相关材料（详见资格性审查表要求） </w:t>
      </w:r>
    </w:p>
    <w:p w14:paraId="5C9B4B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具有履行合同所必须的设备和专业技术能力的声明。 </w:t>
      </w:r>
    </w:p>
    <w:p w14:paraId="0412D9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 xml:space="preserve">投标人参加政府采购前三年内在经营活动中没有重大违法记录书面声明函。 </w:t>
      </w:r>
    </w:p>
    <w:p w14:paraId="151535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5.信用记录查询</w:t>
      </w:r>
    </w:p>
    <w:p w14:paraId="3893CA0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查询渠道：通过“信用中国”网站(www.creditchina.gov.cn)和“中国政府采购网”</w:t>
      </w:r>
      <w:r>
        <w:rPr>
          <w:rFonts w:hint="eastAsia" w:ascii="仿宋" w:hAnsi="仿宋" w:eastAsia="仿宋" w:cs="仿宋"/>
          <w:sz w:val="32"/>
          <w:szCs w:val="32"/>
          <w:lang w:eastAsia="zh-CN"/>
        </w:rPr>
        <w:t>（</w:t>
      </w:r>
      <w:r>
        <w:rPr>
          <w:rFonts w:hint="eastAsia" w:ascii="仿宋" w:hAnsi="仿宋" w:eastAsia="仿宋" w:cs="仿宋"/>
          <w:sz w:val="32"/>
          <w:szCs w:val="32"/>
        </w:rPr>
        <w:t>www.ccgp.gov.cn</w:t>
      </w:r>
      <w:r>
        <w:rPr>
          <w:rFonts w:hint="eastAsia" w:ascii="仿宋" w:hAnsi="仿宋" w:eastAsia="仿宋" w:cs="仿宋"/>
          <w:sz w:val="32"/>
          <w:szCs w:val="32"/>
          <w:lang w:eastAsia="zh-CN"/>
        </w:rPr>
        <w:t>）</w:t>
      </w:r>
      <w:r>
        <w:rPr>
          <w:rFonts w:hint="eastAsia" w:ascii="仿宋" w:hAnsi="仿宋" w:eastAsia="仿宋" w:cs="仿宋"/>
          <w:sz w:val="32"/>
          <w:szCs w:val="32"/>
        </w:rPr>
        <w:t xml:space="preserve">进行查询； </w:t>
      </w:r>
    </w:p>
    <w:p w14:paraId="01114E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 xml:space="preserve">查询截止时点：本项目资格审查时查询； </w:t>
      </w:r>
    </w:p>
    <w:p w14:paraId="4EC8F3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查询记录：对列入失信被执行人、重大税收违法案件当事人名单、政府采购严重违法失信行为记录名单、信用报 告进行查询； 采购人或采购代理机构应当按照查询渠道、查询时间节点、查询记录内容进行查询，并存档。对信用记录查询结果中显 示投标人被列入失信被执行人、重大税收违法案件当事人名单、政府采购严重违法失信行为记录名单的投标人作无效投标处理。 </w:t>
      </w:r>
    </w:p>
    <w:p w14:paraId="4E7F87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按照招标文件要求，投标人应当提交的资格、资信证明文件。</w:t>
      </w:r>
    </w:p>
    <w:p w14:paraId="7848E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p>
    <w:p w14:paraId="33BDE6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p>
    <w:p w14:paraId="610AD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p>
    <w:p w14:paraId="24F32A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val="0"/>
          <w:kern w:val="2"/>
          <w:sz w:val="44"/>
          <w:szCs w:val="44"/>
          <w:lang w:val="en-US" w:eastAsia="zh-CN" w:bidi="ar-SA"/>
        </w:rPr>
      </w:pPr>
    </w:p>
    <w:p w14:paraId="3840F1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kern w:val="2"/>
          <w:sz w:val="44"/>
          <w:szCs w:val="44"/>
          <w:lang w:val="en-US" w:eastAsia="zh-CN" w:bidi="ar-SA"/>
        </w:rPr>
        <w:t xml:space="preserve">第四章 </w:t>
      </w:r>
      <w:r>
        <w:rPr>
          <w:rFonts w:hint="eastAsia" w:ascii="方正小标宋_GBK" w:hAnsi="方正小标宋_GBK" w:eastAsia="方正小标宋_GBK" w:cs="方正小标宋_GBK"/>
          <w:b w:val="0"/>
          <w:bCs w:val="0"/>
          <w:sz w:val="44"/>
          <w:szCs w:val="44"/>
          <w:lang w:val="en-US" w:eastAsia="zh-CN"/>
        </w:rPr>
        <w:t>评审</w:t>
      </w:r>
    </w:p>
    <w:p w14:paraId="205A5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sz w:val="32"/>
          <w:szCs w:val="32"/>
          <w:lang w:val="en-US" w:eastAsia="zh-CN"/>
        </w:rPr>
      </w:pPr>
    </w:p>
    <w:p w14:paraId="50AC7F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评标方法</w:t>
      </w:r>
    </w:p>
    <w:p w14:paraId="38F00E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综合评分法,是指投标文件满足招标文件全部实质性要求，且按照评审因素的量化指标评审得分最高的投标人为中标候选人的评标方法。（最低报价不是中标的唯一依据。）</w:t>
      </w:r>
    </w:p>
    <w:p w14:paraId="61B2DC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二、评标原则 </w:t>
      </w:r>
    </w:p>
    <w:p w14:paraId="4DC5BD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评标活动遵循公平、公正、科学和择优的原则，以招标文件和投标文件为评标的基本依据，并按照招标文件规定的 评标方法和评标标准进行评标。</w:t>
      </w:r>
    </w:p>
    <w:p w14:paraId="44148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 xml:space="preserve">具体评标事项由评标委员会负责，并按招标文件的规定办法进行评审。 </w:t>
      </w:r>
    </w:p>
    <w:p w14:paraId="57CD2B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合格投标人不足三家的，不得评标。</w:t>
      </w:r>
    </w:p>
    <w:p w14:paraId="71E046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三.评标委员会 </w:t>
      </w:r>
    </w:p>
    <w:p w14:paraId="7AD5E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3.1评标委员会由采购人代表和有关技术、经济等方面的专家组成，成员人数为5人及以上单数，其中技术、经济等方面 的评审专家不得少于成员总数的三分之二。 </w:t>
      </w:r>
    </w:p>
    <w:p w14:paraId="164E64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3.2 评标委员会成员有下列情形之一的，应当回避： </w:t>
      </w:r>
    </w:p>
    <w:p w14:paraId="6155CF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（1）参加采购活动前三年内,与投标人存在劳动关系,或者担任过投标人的董事、监事,或者是投标人的控股股东或实际 控制人； </w:t>
      </w:r>
    </w:p>
    <w:p w14:paraId="0D2B1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（2）与投标人的法定代表人或者负责人有夫妻、直系血亲、三代以内旁系血亲或者近姻亲关系； </w:t>
      </w:r>
    </w:p>
    <w:p w14:paraId="642F72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（3）与投标人有其他可能影响政府采购活动公平、公正进行的关系；</w:t>
      </w:r>
    </w:p>
    <w:p w14:paraId="69659E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3.3评标委员会负责具体评标事务，并独立履行下列职责：</w:t>
      </w:r>
    </w:p>
    <w:p w14:paraId="77A821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 xml:space="preserve">审查、评价投标文件是否符合招标文件的商务、技术等实质性要求； </w:t>
      </w:r>
    </w:p>
    <w:p w14:paraId="79ED9F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 xml:space="preserve">要求投标人对投标文件有关事项作出澄清或者说明； </w:t>
      </w:r>
    </w:p>
    <w:p w14:paraId="6A238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对投标文件进行比较和评价； </w:t>
      </w:r>
    </w:p>
    <w:p w14:paraId="1C8948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 xml:space="preserve">确定中标候选人名单，以及根据采购人委托直接确定中标人； </w:t>
      </w:r>
    </w:p>
    <w:p w14:paraId="414BEB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 xml:space="preserve">向采购人或者有关部门报告评标中发现的违法行为； </w:t>
      </w:r>
    </w:p>
    <w:p w14:paraId="4CD27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（6）</w:t>
      </w:r>
      <w:r>
        <w:rPr>
          <w:rFonts w:hint="eastAsia" w:ascii="仿宋" w:hAnsi="仿宋" w:eastAsia="仿宋" w:cs="仿宋"/>
          <w:sz w:val="32"/>
          <w:szCs w:val="32"/>
        </w:rPr>
        <w:t>法律法规规定的其他职责。</w:t>
      </w:r>
    </w:p>
    <w:p w14:paraId="67CAD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黑体" w:hAnsi="黑体" w:eastAsia="黑体" w:cs="黑体"/>
          <w:b w:val="0"/>
          <w:bCs w:val="0"/>
          <w:sz w:val="32"/>
          <w:szCs w:val="32"/>
          <w:lang w:val="en-US" w:eastAsia="zh-CN"/>
        </w:rPr>
        <w:t>四.废标的情形</w:t>
      </w:r>
      <w:r>
        <w:rPr>
          <w:rFonts w:hint="eastAsia" w:ascii="仿宋" w:hAnsi="仿宋" w:eastAsia="仿宋" w:cs="仿宋"/>
          <w:b/>
          <w:bCs/>
          <w:sz w:val="32"/>
          <w:szCs w:val="32"/>
        </w:rPr>
        <w:t xml:space="preserve"> </w:t>
      </w:r>
    </w:p>
    <w:p w14:paraId="794A9F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出现下列情形之一的，应予以废标。 </w:t>
      </w:r>
    </w:p>
    <w:p w14:paraId="014F3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rPr>
        <w:t xml:space="preserve">符合专业条件的投标人或者对招标文件作实质响应的投标人不足3家；（或参与竞争的核心产品品牌不足3个）的； </w:t>
      </w:r>
    </w:p>
    <w:p w14:paraId="272B2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w:t>
      </w:r>
      <w:r>
        <w:rPr>
          <w:rFonts w:hint="eastAsia" w:ascii="仿宋" w:hAnsi="仿宋" w:eastAsia="仿宋" w:cs="仿宋"/>
          <w:sz w:val="32"/>
          <w:szCs w:val="32"/>
        </w:rPr>
        <w:t xml:space="preserve">出现影响采购公正的违法、违规行为的； </w:t>
      </w:r>
    </w:p>
    <w:p w14:paraId="4C37E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（3）</w:t>
      </w:r>
      <w:r>
        <w:rPr>
          <w:rFonts w:hint="eastAsia" w:ascii="仿宋" w:hAnsi="仿宋" w:eastAsia="仿宋" w:cs="仿宋"/>
          <w:sz w:val="32"/>
          <w:szCs w:val="32"/>
        </w:rPr>
        <w:t xml:space="preserve">投标人的报价均超过了采购预算； </w:t>
      </w:r>
    </w:p>
    <w:p w14:paraId="30ED9A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w:t>
      </w:r>
      <w:r>
        <w:rPr>
          <w:rFonts w:hint="eastAsia" w:ascii="仿宋" w:hAnsi="仿宋" w:eastAsia="仿宋" w:cs="仿宋"/>
          <w:sz w:val="32"/>
          <w:szCs w:val="32"/>
        </w:rPr>
        <w:t xml:space="preserve">因重大变故，采购任务取消； </w:t>
      </w:r>
    </w:p>
    <w:p w14:paraId="5A4CFC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（5）</w:t>
      </w:r>
      <w:r>
        <w:rPr>
          <w:rFonts w:hint="eastAsia" w:ascii="仿宋" w:hAnsi="仿宋" w:eastAsia="仿宋" w:cs="仿宋"/>
          <w:sz w:val="32"/>
          <w:szCs w:val="32"/>
        </w:rPr>
        <w:t>法律、法规以及招标文件规定其他情形。</w:t>
      </w:r>
    </w:p>
    <w:p w14:paraId="1C5C37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五.定标</w:t>
      </w:r>
    </w:p>
    <w:p w14:paraId="246B12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评标委员会按照招标文件确定的评标方法、步骤、标准，对投标文件进行评审。评标结束后，对投标人的评审名次进行 排序，确定中标人或者推荐中标候选人。</w:t>
      </w:r>
    </w:p>
    <w:p w14:paraId="7126C52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宋体" w:hAnsi="宋体" w:eastAsia="宋体" w:cs="宋体"/>
          <w:sz w:val="32"/>
          <w:szCs w:val="32"/>
        </w:rPr>
      </w:pPr>
    </w:p>
    <w:p w14:paraId="39CB6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公文小标宋" w:hAnsi="方正公文小标宋" w:eastAsia="方正公文小标宋" w:cs="方正公文小标宋"/>
          <w:b w:val="0"/>
          <w:bCs w:val="0"/>
          <w:sz w:val="44"/>
          <w:szCs w:val="44"/>
        </w:rPr>
      </w:pPr>
      <w:r>
        <w:rPr>
          <w:rFonts w:hint="eastAsia" w:ascii="方正公文小标宋" w:hAnsi="方正公文小标宋" w:eastAsia="方正公文小标宋" w:cs="方正公文小标宋"/>
          <w:b w:val="0"/>
          <w:bCs w:val="0"/>
          <w:kern w:val="2"/>
          <w:sz w:val="44"/>
          <w:szCs w:val="44"/>
          <w:lang w:val="en-US" w:eastAsia="zh-CN" w:bidi="ar-SA"/>
        </w:rPr>
        <w:t xml:space="preserve">第五章 </w:t>
      </w:r>
      <w:bookmarkStart w:id="0" w:name="_GoBack"/>
      <w:bookmarkEnd w:id="0"/>
      <w:r>
        <w:rPr>
          <w:rFonts w:hint="eastAsia" w:ascii="方正公文小标宋" w:hAnsi="方正公文小标宋" w:eastAsia="方正公文小标宋" w:cs="方正公文小标宋"/>
          <w:b w:val="0"/>
          <w:bCs w:val="0"/>
          <w:sz w:val="44"/>
          <w:szCs w:val="44"/>
        </w:rPr>
        <w:t>合同与验收</w:t>
      </w:r>
    </w:p>
    <w:p w14:paraId="77AC88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方正公文小标宋" w:hAnsi="方正公文小标宋" w:eastAsia="方正公文小标宋" w:cs="方正公文小标宋"/>
          <w:b w:val="0"/>
          <w:bCs w:val="0"/>
          <w:sz w:val="32"/>
          <w:szCs w:val="32"/>
        </w:rPr>
      </w:pPr>
    </w:p>
    <w:p w14:paraId="058F5A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SA"/>
        </w:rPr>
        <w:t>一.</w:t>
      </w:r>
      <w:r>
        <w:rPr>
          <w:rFonts w:hint="eastAsia" w:ascii="黑体" w:hAnsi="黑体" w:eastAsia="黑体" w:cs="黑体"/>
          <w:b w:val="0"/>
          <w:bCs w:val="0"/>
          <w:sz w:val="32"/>
          <w:szCs w:val="32"/>
        </w:rPr>
        <w:t xml:space="preserve">合同要求 </w:t>
      </w:r>
    </w:p>
    <w:p w14:paraId="60F6E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1.</w:t>
      </w:r>
      <w:r>
        <w:rPr>
          <w:rFonts w:hint="eastAsia" w:ascii="仿宋" w:hAnsi="仿宋" w:eastAsia="仿宋" w:cs="仿宋"/>
          <w:b/>
          <w:bCs/>
          <w:sz w:val="32"/>
          <w:szCs w:val="32"/>
        </w:rPr>
        <w:t xml:space="preserve">一般要求 </w:t>
      </w:r>
    </w:p>
    <w:p w14:paraId="216D18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1.1采购人应当自中标通知书发出之日起30日内，按照招标文件和中标人投标文件的规定，与中标人签订书面合同。所签订的合同不得对招标文件确定的事项和中标人投标文件作实质性修改。 合同签订双方不得提出任何不合理的要求作为签订合同的条件。 </w:t>
      </w:r>
    </w:p>
    <w:p w14:paraId="542C30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1.2采购合同应当包括采购人与中标人的名称和住所、标的、数量、质量、价款或者报酬、履行期限及地点和方式、验 收要求、违约责任、解决争议的方法等内容。 </w:t>
      </w:r>
    </w:p>
    <w:p w14:paraId="6C67EF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1.3采购人与中标人应当根据合同的约定依法履行合同义务。 政府采购合同的履行、违约责任和解决争议的方法等适用《中华人民共和国民法典》。 政府采购合同的双方当事人不得擅自变更、中止或者终止合同。 </w:t>
      </w:r>
    </w:p>
    <w:p w14:paraId="6D7C1B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1.4拒绝签订采购合同的按照相关规定处理，并承担相应法律责任。 </w:t>
      </w:r>
    </w:p>
    <w:p w14:paraId="113992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1.5采购人应当自采购合同签订之日起2个工作日内， 采购人应当自采购合同签订之日起2个工作日内，将采购合同在</w:t>
      </w:r>
      <w:r>
        <w:rPr>
          <w:rFonts w:hint="eastAsia" w:ascii="仿宋" w:hAnsi="仿宋" w:eastAsia="仿宋" w:cs="仿宋"/>
          <w:sz w:val="32"/>
          <w:szCs w:val="32"/>
          <w:lang w:eastAsia="zh-CN"/>
        </w:rPr>
        <w:t>采购单位官方</w:t>
      </w:r>
      <w:r>
        <w:rPr>
          <w:rFonts w:hint="eastAsia" w:ascii="仿宋" w:hAnsi="仿宋" w:eastAsia="仿宋" w:cs="仿宋"/>
          <w:sz w:val="32"/>
          <w:szCs w:val="32"/>
        </w:rPr>
        <w:t>媒体上公告， 但政府采购合同中涉及国家秘密、商业秘密的内容除外。</w:t>
      </w:r>
    </w:p>
    <w:p w14:paraId="5DD389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kern w:val="2"/>
          <w:sz w:val="32"/>
          <w:szCs w:val="32"/>
          <w:lang w:val="en-US" w:eastAsia="zh-CN" w:bidi="ar-SA"/>
        </w:rPr>
        <w:t>2.</w:t>
      </w:r>
      <w:r>
        <w:rPr>
          <w:rFonts w:hint="eastAsia" w:ascii="仿宋" w:hAnsi="仿宋" w:eastAsia="仿宋" w:cs="仿宋"/>
          <w:b/>
          <w:bCs/>
          <w:sz w:val="32"/>
          <w:szCs w:val="32"/>
        </w:rPr>
        <w:t>合同格式及内容</w:t>
      </w:r>
    </w:p>
    <w:p w14:paraId="62E763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2.1具体格式见本招标文件后附拟签订的《合同文本》（部分合同条款），投标文件中可以不提供《合同文本》。</w:t>
      </w:r>
    </w:p>
    <w:p w14:paraId="217EA8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2.2《合同文本》的内容可以根据《民法典》和合同签订双方的实际要求进行修改，但不得改变范本中的实质性内容。</w:t>
      </w:r>
    </w:p>
    <w:p w14:paraId="232811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b/>
          <w:bCs/>
          <w:sz w:val="32"/>
          <w:szCs w:val="32"/>
        </w:rPr>
      </w:pPr>
      <w:r>
        <w:rPr>
          <w:rFonts w:hint="eastAsia" w:ascii="黑体" w:hAnsi="黑体" w:eastAsia="黑体" w:cs="黑体"/>
          <w:b/>
          <w:bCs/>
          <w:kern w:val="2"/>
          <w:sz w:val="32"/>
          <w:szCs w:val="32"/>
          <w:lang w:val="en-US" w:eastAsia="zh-CN" w:bidi="ar-SA"/>
        </w:rPr>
        <w:t>二.</w:t>
      </w:r>
      <w:r>
        <w:rPr>
          <w:rFonts w:hint="eastAsia" w:ascii="黑体" w:hAnsi="黑体" w:eastAsia="黑体" w:cs="黑体"/>
          <w:b/>
          <w:bCs/>
          <w:sz w:val="32"/>
          <w:szCs w:val="32"/>
        </w:rPr>
        <w:t>验收</w:t>
      </w:r>
    </w:p>
    <w:p w14:paraId="664E95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成交供应商在供货、工程竣工或服务结束后，采购人应及时组织验收，并按照采购文件、响应文件及合同约定填写验收单。</w:t>
      </w:r>
    </w:p>
    <w:p w14:paraId="0C4EA9CE">
      <w:pPr>
        <w:numPr>
          <w:ilvl w:val="0"/>
          <w:numId w:val="0"/>
        </w:numPr>
        <w:ind w:left="120" w:leftChars="0"/>
        <w:jc w:val="both"/>
        <w:rPr>
          <w:rFonts w:hint="default" w:ascii="宋体" w:hAnsi="宋体" w:eastAsia="宋体" w:cs="宋体"/>
          <w:sz w:val="24"/>
          <w:szCs w:val="24"/>
          <w:lang w:val="en-US" w:eastAsia="zh-CN"/>
        </w:rPr>
      </w:pPr>
    </w:p>
    <w:p w14:paraId="75BD1EC5">
      <w:pPr>
        <w:numPr>
          <w:ilvl w:val="0"/>
          <w:numId w:val="0"/>
        </w:numPr>
        <w:ind w:leftChars="0"/>
        <w:jc w:val="both"/>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4D8C16-B4CB-47DE-8B93-ACE1D4F63F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91718B98-73EC-42F8-9FD1-70C67A59B9AB}"/>
  </w:font>
  <w:font w:name="仿宋">
    <w:panose1 w:val="02010609060101010101"/>
    <w:charset w:val="86"/>
    <w:family w:val="auto"/>
    <w:pitch w:val="default"/>
    <w:sig w:usb0="800002BF" w:usb1="38CF7CFA" w:usb2="00000016" w:usb3="00000000" w:csb0="00040001" w:csb1="00000000"/>
    <w:embedRegular r:id="rId3" w:fontKey="{ECB19BFC-057F-4B99-8D52-23F45AA5F6C7}"/>
  </w:font>
  <w:font w:name="方正公文小标宋">
    <w:panose1 w:val="02000500000000000000"/>
    <w:charset w:val="86"/>
    <w:family w:val="auto"/>
    <w:pitch w:val="default"/>
    <w:sig w:usb0="A00002BF" w:usb1="38CF7CFA" w:usb2="00000016" w:usb3="00000000" w:csb0="00040001" w:csb1="00000000"/>
    <w:embedRegular r:id="rId4" w:fontKey="{68384629-DE50-4B9B-BCFF-E5503AF0C5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ZThjNDhmMjhmNjE1YmU4OWY4MzUxYjhlMDkxZDYifQ=="/>
  </w:docVars>
  <w:rsids>
    <w:rsidRoot w:val="00000000"/>
    <w:rsid w:val="013B4944"/>
    <w:rsid w:val="03030083"/>
    <w:rsid w:val="039B5B6E"/>
    <w:rsid w:val="04F75026"/>
    <w:rsid w:val="06240855"/>
    <w:rsid w:val="06823015"/>
    <w:rsid w:val="074402CA"/>
    <w:rsid w:val="07F04193"/>
    <w:rsid w:val="0A981059"/>
    <w:rsid w:val="0ADD26BB"/>
    <w:rsid w:val="104B26C9"/>
    <w:rsid w:val="10FB5E9E"/>
    <w:rsid w:val="114E27A8"/>
    <w:rsid w:val="1A3441CE"/>
    <w:rsid w:val="1D6C7E3B"/>
    <w:rsid w:val="1E334EC9"/>
    <w:rsid w:val="1F792DAF"/>
    <w:rsid w:val="201A15E6"/>
    <w:rsid w:val="20484530"/>
    <w:rsid w:val="21845A3B"/>
    <w:rsid w:val="2ED578D6"/>
    <w:rsid w:val="32B016DA"/>
    <w:rsid w:val="36464D08"/>
    <w:rsid w:val="393873DF"/>
    <w:rsid w:val="3AB42A96"/>
    <w:rsid w:val="3B3F2CA7"/>
    <w:rsid w:val="3D073351"/>
    <w:rsid w:val="3D597924"/>
    <w:rsid w:val="3D5E4F3B"/>
    <w:rsid w:val="3FCA6533"/>
    <w:rsid w:val="3FD339BE"/>
    <w:rsid w:val="40361A28"/>
    <w:rsid w:val="40495688"/>
    <w:rsid w:val="41207346"/>
    <w:rsid w:val="42FC322C"/>
    <w:rsid w:val="46CE4EDF"/>
    <w:rsid w:val="46EA43F0"/>
    <w:rsid w:val="47136D96"/>
    <w:rsid w:val="488416E9"/>
    <w:rsid w:val="4957740E"/>
    <w:rsid w:val="4AB05BCA"/>
    <w:rsid w:val="4B217CD3"/>
    <w:rsid w:val="4C532DE7"/>
    <w:rsid w:val="50E81293"/>
    <w:rsid w:val="546907FD"/>
    <w:rsid w:val="546E59D5"/>
    <w:rsid w:val="56AB2B47"/>
    <w:rsid w:val="57B819BF"/>
    <w:rsid w:val="5B190504"/>
    <w:rsid w:val="5B746D4E"/>
    <w:rsid w:val="5F053010"/>
    <w:rsid w:val="626A44AE"/>
    <w:rsid w:val="629E7A04"/>
    <w:rsid w:val="67C01E6B"/>
    <w:rsid w:val="69564B94"/>
    <w:rsid w:val="698E2580"/>
    <w:rsid w:val="6A890F99"/>
    <w:rsid w:val="6DBE7FC5"/>
    <w:rsid w:val="701047BC"/>
    <w:rsid w:val="701778DC"/>
    <w:rsid w:val="714B51FB"/>
    <w:rsid w:val="75F93477"/>
    <w:rsid w:val="7AD27203"/>
    <w:rsid w:val="7EBE7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3530</Words>
  <Characters>3675</Characters>
  <Lines>0</Lines>
  <Paragraphs>0</Paragraphs>
  <TotalTime>3</TotalTime>
  <ScaleCrop>false</ScaleCrop>
  <LinksUpToDate>false</LinksUpToDate>
  <CharactersWithSpaces>3756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2022-07-26T06:31:00Z</dcterms:created>
  <dc:creator>Administrator</dc:creator>
  <cp:lastModifiedBy>A李宁</cp:lastModifiedBy>
  <dcterms:modified xsi:type="dcterms:W3CDTF">2025-11-07T07:11:47Z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4BF6CB13CE40427CBDEDD2BD96E137BB_13</vt:lpwstr>
  </property>
  <property fmtid="{D5CDD505-2E9C-101B-9397-08002B2CF9AE}" pid="4" name="KSOTemplateDocerSaveRecord">
    <vt:lpwstr>eyJoZGlkIjoiNTg2OWQ3OTYzYzkxZTE5NWQwNDljOGY3ZjQzMWRjNjMiLCJ1c2VySWQiOiI0MDA1MTA1MjkifQ==</vt:lpwstr>
  </property>
</Properties>
</file>